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D071" w14:textId="48B79F8B" w:rsidR="001349BF" w:rsidRPr="00C71254" w:rsidRDefault="00EE7BDE" w:rsidP="001349BF">
      <w:pPr>
        <w:rPr>
          <w:rFonts w:asciiTheme="minorHAnsi" w:hAnsiTheme="minorHAnsi" w:cstheme="minorHAnsi"/>
          <w:b/>
          <w:bCs/>
          <w:sz w:val="24"/>
          <w:szCs w:val="28"/>
        </w:rPr>
      </w:pPr>
      <w:r w:rsidRPr="00EE7BDE">
        <w:rPr>
          <w:rFonts w:asciiTheme="minorHAnsi" w:hAnsiTheme="minorHAnsi" w:cstheme="minorHAnsi"/>
          <w:b/>
          <w:bCs/>
          <w:sz w:val="24"/>
          <w:szCs w:val="28"/>
        </w:rPr>
        <w:t xml:space="preserve">Budynek sprężarkowni – naprawa </w:t>
      </w:r>
      <w:r w:rsidR="00A4596F">
        <w:rPr>
          <w:rFonts w:asciiTheme="minorHAnsi" w:hAnsiTheme="minorHAnsi" w:cstheme="minorHAnsi"/>
          <w:b/>
          <w:bCs/>
          <w:sz w:val="24"/>
          <w:szCs w:val="28"/>
        </w:rPr>
        <w:t>pęknięć</w:t>
      </w:r>
      <w:r w:rsidRPr="00EE7BDE">
        <w:rPr>
          <w:rFonts w:asciiTheme="minorHAnsi" w:hAnsiTheme="minorHAnsi" w:cstheme="minorHAnsi"/>
          <w:b/>
          <w:bCs/>
          <w:sz w:val="24"/>
          <w:szCs w:val="28"/>
        </w:rPr>
        <w:t xml:space="preserve"> i zarysowań </w:t>
      </w:r>
      <w:r w:rsidR="001349BF" w:rsidRPr="00E1705B">
        <w:rPr>
          <w:rFonts w:asciiTheme="minorHAnsi" w:hAnsiTheme="minorHAnsi" w:cstheme="minorHAnsi"/>
          <w:b/>
          <w:bCs/>
          <w:sz w:val="24"/>
          <w:szCs w:val="28"/>
        </w:rPr>
        <w:t>– Górażdże Cement</w:t>
      </w:r>
      <w:r w:rsidR="00AF6BF2">
        <w:rPr>
          <w:rFonts w:asciiTheme="minorHAnsi" w:hAnsiTheme="minorHAnsi" w:cstheme="minorHAnsi"/>
          <w:b/>
          <w:bCs/>
          <w:sz w:val="24"/>
          <w:szCs w:val="28"/>
        </w:rPr>
        <w:t xml:space="preserve"> (</w:t>
      </w:r>
      <w:r w:rsidR="00AF6BF2" w:rsidRPr="00AF6BF2">
        <w:rPr>
          <w:rFonts w:asciiTheme="minorHAnsi" w:hAnsiTheme="minorHAnsi" w:cstheme="minorHAnsi"/>
          <w:b/>
          <w:bCs/>
          <w:sz w:val="24"/>
          <w:szCs w:val="28"/>
        </w:rPr>
        <w:t>Heidelberg Materials</w:t>
      </w:r>
      <w:r w:rsidR="00AF6BF2">
        <w:rPr>
          <w:rFonts w:asciiTheme="minorHAnsi" w:hAnsiTheme="minorHAnsi" w:cstheme="minorHAnsi"/>
          <w:b/>
          <w:bCs/>
          <w:sz w:val="24"/>
          <w:szCs w:val="28"/>
        </w:rPr>
        <w:t>)</w:t>
      </w:r>
      <w:r w:rsidR="001349BF" w:rsidRPr="00E1705B">
        <w:rPr>
          <w:rFonts w:asciiTheme="minorHAnsi" w:hAnsiTheme="minorHAnsi" w:cstheme="minorHAnsi"/>
          <w:b/>
          <w:bCs/>
          <w:sz w:val="24"/>
          <w:szCs w:val="28"/>
        </w:rPr>
        <w:t xml:space="preserve">, </w:t>
      </w:r>
      <w:r w:rsidR="00C71254">
        <w:rPr>
          <w:rFonts w:asciiTheme="minorHAnsi" w:hAnsiTheme="minorHAnsi" w:cstheme="minorHAnsi"/>
          <w:b/>
          <w:bCs/>
          <w:sz w:val="24"/>
          <w:szCs w:val="28"/>
        </w:rPr>
        <w:t>SPC</w:t>
      </w:r>
      <w:r w:rsidR="00B33AF4"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  <w:r w:rsidR="00F117AA">
        <w:rPr>
          <w:rFonts w:asciiTheme="minorHAnsi" w:hAnsiTheme="minorHAnsi" w:cstheme="minorHAnsi"/>
          <w:b/>
          <w:bCs/>
          <w:sz w:val="24"/>
          <w:szCs w:val="28"/>
        </w:rPr>
        <w:t>Międzyrzecz</w:t>
      </w:r>
      <w:r w:rsidR="001349BF" w:rsidRPr="00E1705B">
        <w:rPr>
          <w:rFonts w:asciiTheme="minorHAnsi" w:hAnsiTheme="minorHAnsi" w:cstheme="minorHAnsi"/>
          <w:sz w:val="24"/>
          <w:szCs w:val="28"/>
        </w:rPr>
        <w:t xml:space="preserve"> </w:t>
      </w:r>
    </w:p>
    <w:p w14:paraId="11AA5FC9" w14:textId="0EB31B1C" w:rsidR="001349BF" w:rsidRPr="00E1705B" w:rsidRDefault="007F4BA8" w:rsidP="001349BF">
      <w:pPr>
        <w:rPr>
          <w:rFonts w:asciiTheme="minorHAnsi" w:hAnsiTheme="minorHAnsi" w:cstheme="minorHAnsi"/>
          <w:sz w:val="20"/>
          <w:szCs w:val="20"/>
          <w:highlight w:val="yellow"/>
        </w:rPr>
      </w:pPr>
      <w:r w:rsidRPr="007F4BA8">
        <w:rPr>
          <w:rFonts w:asciiTheme="minorHAnsi" w:hAnsiTheme="minorHAnsi" w:cstheme="minorHAnsi"/>
          <w:sz w:val="20"/>
          <w:szCs w:val="20"/>
        </w:rPr>
        <w:t xml:space="preserve">Lokalizacja: </w:t>
      </w:r>
      <w:r w:rsidR="00AF6BF2">
        <w:rPr>
          <w:rFonts w:asciiTheme="minorHAnsi" w:hAnsiTheme="minorHAnsi" w:cstheme="minorHAnsi"/>
          <w:sz w:val="20"/>
          <w:szCs w:val="20"/>
        </w:rPr>
        <w:t>G</w:t>
      </w:r>
      <w:r w:rsidR="0011260C">
        <w:rPr>
          <w:rFonts w:asciiTheme="minorHAnsi" w:hAnsiTheme="minorHAnsi" w:cstheme="minorHAnsi"/>
          <w:sz w:val="20"/>
          <w:szCs w:val="20"/>
        </w:rPr>
        <w:t>órażdże Cement (</w:t>
      </w:r>
      <w:r w:rsidR="00F37E71">
        <w:rPr>
          <w:rFonts w:asciiTheme="minorHAnsi" w:hAnsiTheme="minorHAnsi" w:cstheme="minorHAnsi"/>
          <w:sz w:val="20"/>
          <w:szCs w:val="20"/>
        </w:rPr>
        <w:t>Heidelberg Materials</w:t>
      </w:r>
      <w:r w:rsidR="0011260C">
        <w:rPr>
          <w:rFonts w:asciiTheme="minorHAnsi" w:hAnsiTheme="minorHAnsi" w:cstheme="minorHAnsi"/>
          <w:sz w:val="20"/>
          <w:szCs w:val="20"/>
        </w:rPr>
        <w:t>)</w:t>
      </w:r>
      <w:r w:rsidRPr="007F4BA8">
        <w:rPr>
          <w:rFonts w:asciiTheme="minorHAnsi" w:hAnsiTheme="minorHAnsi" w:cstheme="minorHAnsi"/>
          <w:sz w:val="20"/>
          <w:szCs w:val="20"/>
        </w:rPr>
        <w:t xml:space="preserve">, </w:t>
      </w:r>
      <w:r w:rsidR="00853ABB" w:rsidRPr="00853ABB">
        <w:rPr>
          <w:rFonts w:asciiTheme="minorHAnsi" w:hAnsiTheme="minorHAnsi" w:cstheme="minorHAnsi"/>
          <w:sz w:val="20"/>
          <w:szCs w:val="20"/>
        </w:rPr>
        <w:t xml:space="preserve">SPC </w:t>
      </w:r>
      <w:r w:rsidR="00C71254">
        <w:rPr>
          <w:rFonts w:asciiTheme="minorHAnsi" w:hAnsiTheme="minorHAnsi" w:cstheme="minorHAnsi"/>
          <w:sz w:val="20"/>
          <w:szCs w:val="20"/>
        </w:rPr>
        <w:t>Międzyrze</w:t>
      </w:r>
      <w:r w:rsidR="00CC1963">
        <w:rPr>
          <w:rFonts w:asciiTheme="minorHAnsi" w:hAnsiTheme="minorHAnsi" w:cstheme="minorHAnsi"/>
          <w:sz w:val="20"/>
          <w:szCs w:val="20"/>
        </w:rPr>
        <w:t>cz</w:t>
      </w:r>
      <w:r w:rsidR="00853ABB" w:rsidRPr="00853ABB">
        <w:rPr>
          <w:rFonts w:asciiTheme="minorHAnsi" w:hAnsiTheme="minorHAnsi" w:cstheme="minorHAnsi"/>
          <w:sz w:val="20"/>
          <w:szCs w:val="20"/>
        </w:rPr>
        <w:t xml:space="preserve">, </w:t>
      </w:r>
      <w:r w:rsidR="00154B14" w:rsidRPr="00154B14">
        <w:rPr>
          <w:rFonts w:asciiTheme="minorHAnsi" w:hAnsiTheme="minorHAnsi" w:cstheme="minorHAnsi"/>
          <w:sz w:val="20"/>
          <w:szCs w:val="20"/>
        </w:rPr>
        <w:t>ul. Fabryczna 3, 66-300 Międzyrzecz</w:t>
      </w:r>
      <w:r w:rsidR="00154B14">
        <w:rPr>
          <w:rFonts w:asciiTheme="minorHAnsi" w:hAnsiTheme="minorHAnsi" w:cstheme="minorHAnsi"/>
          <w:sz w:val="20"/>
          <w:szCs w:val="20"/>
        </w:rPr>
        <w:t>,</w:t>
      </w:r>
    </w:p>
    <w:p w14:paraId="4C086197" w14:textId="77777777" w:rsidR="00AE3B0C" w:rsidRDefault="001349BF" w:rsidP="00AE3B0C">
      <w:pPr>
        <w:tabs>
          <w:tab w:val="left" w:pos="6521"/>
        </w:tabs>
        <w:rPr>
          <w:rFonts w:asciiTheme="minorHAnsi" w:hAnsiTheme="minorHAnsi" w:cstheme="minorHAnsi"/>
          <w:sz w:val="20"/>
          <w:szCs w:val="20"/>
        </w:rPr>
      </w:pPr>
      <w:r w:rsidRPr="00E1705B">
        <w:rPr>
          <w:rFonts w:asciiTheme="minorHAnsi" w:hAnsiTheme="minorHAnsi" w:cstheme="minorHAnsi"/>
          <w:sz w:val="20"/>
          <w:szCs w:val="20"/>
        </w:rPr>
        <w:t xml:space="preserve">Osoba do kontaktu w sprawie terminu wizji lokalnej oraz ustalenia szczegółów: </w:t>
      </w:r>
      <w:r w:rsidR="00AE3B0C" w:rsidRPr="00AE3B0C">
        <w:rPr>
          <w:rFonts w:asciiTheme="minorHAnsi" w:hAnsiTheme="minorHAnsi" w:cstheme="minorHAnsi"/>
          <w:sz w:val="20"/>
          <w:szCs w:val="20"/>
        </w:rPr>
        <w:t>Dariusz Janicki, Kierownik SPC, tel. 693 134</w:t>
      </w:r>
      <w:r w:rsidR="00AE3B0C">
        <w:rPr>
          <w:rFonts w:asciiTheme="minorHAnsi" w:hAnsiTheme="minorHAnsi" w:cstheme="minorHAnsi"/>
          <w:sz w:val="20"/>
          <w:szCs w:val="20"/>
        </w:rPr>
        <w:t> </w:t>
      </w:r>
      <w:r w:rsidR="00AE3B0C" w:rsidRPr="00AE3B0C">
        <w:rPr>
          <w:rFonts w:asciiTheme="minorHAnsi" w:hAnsiTheme="minorHAnsi" w:cstheme="minorHAnsi"/>
          <w:sz w:val="20"/>
          <w:szCs w:val="20"/>
        </w:rPr>
        <w:t>079</w:t>
      </w:r>
      <w:r w:rsidR="00AE3B0C">
        <w:rPr>
          <w:rFonts w:asciiTheme="minorHAnsi" w:hAnsiTheme="minorHAnsi" w:cstheme="minorHAnsi"/>
          <w:sz w:val="20"/>
          <w:szCs w:val="20"/>
        </w:rPr>
        <w:t>,</w:t>
      </w:r>
    </w:p>
    <w:p w14:paraId="2867E45F" w14:textId="2E5853C5" w:rsidR="00F06381" w:rsidRDefault="001349BF" w:rsidP="00AE3B0C">
      <w:pPr>
        <w:tabs>
          <w:tab w:val="left" w:pos="6521"/>
        </w:tabs>
        <w:rPr>
          <w:rFonts w:asciiTheme="minorHAnsi" w:hAnsiTheme="minorHAnsi" w:cstheme="minorHAnsi"/>
          <w:sz w:val="20"/>
          <w:szCs w:val="20"/>
        </w:rPr>
      </w:pPr>
      <w:r w:rsidRPr="001349BF">
        <w:rPr>
          <w:rFonts w:asciiTheme="minorHAnsi" w:hAnsiTheme="minorHAnsi" w:cstheme="minorHAnsi"/>
          <w:sz w:val="20"/>
          <w:szCs w:val="20"/>
        </w:rPr>
        <w:t xml:space="preserve">Termin wykonania prac: </w:t>
      </w:r>
      <w:r w:rsidR="0034507E">
        <w:rPr>
          <w:rFonts w:asciiTheme="minorHAnsi" w:hAnsiTheme="minorHAnsi" w:cstheme="minorHAnsi"/>
          <w:sz w:val="20"/>
          <w:szCs w:val="20"/>
        </w:rPr>
        <w:t xml:space="preserve">do </w:t>
      </w:r>
      <w:r w:rsidR="00FB2B10">
        <w:rPr>
          <w:rFonts w:asciiTheme="minorHAnsi" w:hAnsiTheme="minorHAnsi" w:cstheme="minorHAnsi"/>
          <w:sz w:val="20"/>
          <w:szCs w:val="20"/>
        </w:rPr>
        <w:t>29</w:t>
      </w:r>
      <w:r w:rsidR="009F2F24">
        <w:rPr>
          <w:rFonts w:asciiTheme="minorHAnsi" w:hAnsiTheme="minorHAnsi" w:cstheme="minorHAnsi"/>
          <w:sz w:val="20"/>
          <w:szCs w:val="20"/>
        </w:rPr>
        <w:t>.05.</w:t>
      </w:r>
      <w:r w:rsidR="0034507E" w:rsidRPr="0079285F">
        <w:rPr>
          <w:rFonts w:asciiTheme="minorHAnsi" w:hAnsiTheme="minorHAnsi" w:cstheme="minorHAnsi"/>
          <w:sz w:val="20"/>
          <w:szCs w:val="20"/>
        </w:rPr>
        <w:t>202</w:t>
      </w:r>
      <w:r w:rsidR="00AE3B0C">
        <w:rPr>
          <w:rFonts w:asciiTheme="minorHAnsi" w:hAnsiTheme="minorHAnsi" w:cstheme="minorHAnsi"/>
          <w:sz w:val="20"/>
          <w:szCs w:val="20"/>
        </w:rPr>
        <w:t>6</w:t>
      </w:r>
    </w:p>
    <w:p w14:paraId="5447D238" w14:textId="7AB4394B" w:rsidR="0076263C" w:rsidRDefault="0076263C" w:rsidP="00E823BC">
      <w:pPr>
        <w:ind w:right="627"/>
        <w:jc w:val="both"/>
        <w:rPr>
          <w:rFonts w:asciiTheme="minorHAnsi" w:hAnsiTheme="minorHAnsi" w:cstheme="minorHAnsi"/>
          <w:sz w:val="20"/>
          <w:szCs w:val="20"/>
        </w:rPr>
      </w:pPr>
      <w:r w:rsidRPr="0076263C">
        <w:rPr>
          <w:rFonts w:asciiTheme="minorHAnsi" w:hAnsiTheme="minorHAnsi" w:cstheme="minorHAnsi"/>
          <w:sz w:val="20"/>
          <w:szCs w:val="20"/>
        </w:rPr>
        <w:t>Opis przedmiotu remontu</w:t>
      </w:r>
      <w:r>
        <w:rPr>
          <w:rFonts w:asciiTheme="minorHAnsi" w:hAnsiTheme="minorHAnsi" w:cstheme="minorHAnsi"/>
          <w:sz w:val="20"/>
          <w:szCs w:val="20"/>
        </w:rPr>
        <w:t xml:space="preserve">: </w:t>
      </w:r>
      <w:r w:rsidR="0049570F" w:rsidRPr="0049570F">
        <w:rPr>
          <w:rFonts w:asciiTheme="minorHAnsi" w:hAnsiTheme="minorHAnsi" w:cstheme="minorHAnsi"/>
          <w:sz w:val="20"/>
          <w:szCs w:val="20"/>
        </w:rPr>
        <w:t>Zadanie obejmuje wykonanie robót budowlanych oraz niezbędnych napraw elementów ścian budynku sprężarkowni zlokalizowanego na terenie SPC w Międzyrzeczu.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7797"/>
      </w:tblGrid>
      <w:tr w:rsidR="008C7703" w:rsidRPr="001349BF" w14:paraId="44DD7F99" w14:textId="77777777" w:rsidTr="00A61081">
        <w:tc>
          <w:tcPr>
            <w:tcW w:w="4531" w:type="dxa"/>
          </w:tcPr>
          <w:p w14:paraId="0EC47FE0" w14:textId="73AE8C07" w:rsidR="008E79C6" w:rsidRPr="00F70B47" w:rsidRDefault="00F70B47" w:rsidP="00F70B47">
            <w:pPr>
              <w:pStyle w:val="Akapitzlist"/>
              <w:numPr>
                <w:ilvl w:val="0"/>
                <w:numId w:val="36"/>
              </w:numPr>
              <w:ind w:right="13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Budynek sprężarkowni</w:t>
            </w:r>
            <w:r w:rsidR="00D05BCA" w:rsidRPr="00871D9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- zakres prac remontowych</w:t>
            </w:r>
          </w:p>
          <w:p w14:paraId="1F7D38B3" w14:textId="77777777" w:rsidR="006B6982" w:rsidRPr="006B6982" w:rsidRDefault="006B6982" w:rsidP="00266E0A">
            <w:pPr>
              <w:ind w:right="133" w:firstLine="22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517CAC62" w14:textId="77777777" w:rsidR="00702486" w:rsidRDefault="00702486" w:rsidP="007F10AF">
            <w:pPr>
              <w:ind w:right="-51" w:firstLine="22"/>
              <w:jc w:val="both"/>
              <w:rPr>
                <w:noProof/>
              </w:rPr>
            </w:pPr>
          </w:p>
          <w:p w14:paraId="59EA0114" w14:textId="59BAE887" w:rsidR="008C7703" w:rsidRDefault="008C7703" w:rsidP="007F10AF">
            <w:pPr>
              <w:ind w:right="-51" w:firstLine="22"/>
              <w:jc w:val="both"/>
              <w:rPr>
                <w:noProof/>
              </w:rPr>
            </w:pPr>
          </w:p>
          <w:p w14:paraId="14A5E0E3" w14:textId="27050FCE" w:rsidR="008124F7" w:rsidRDefault="008124F7" w:rsidP="007F10AF">
            <w:pPr>
              <w:ind w:right="-51" w:firstLine="2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BC69383" w14:textId="1FBDA8B7" w:rsidR="008124F7" w:rsidRPr="001D6495" w:rsidRDefault="008124F7" w:rsidP="007F10AF">
            <w:pPr>
              <w:ind w:right="-51" w:firstLine="2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797" w:type="dxa"/>
          </w:tcPr>
          <w:p w14:paraId="6859FD6B" w14:textId="6DA6F451" w:rsidR="00DD7EEB" w:rsidRPr="00D47AA6" w:rsidRDefault="006F4501" w:rsidP="00D47AA6">
            <w:pPr>
              <w:ind w:right="28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1. </w:t>
            </w:r>
            <w:r w:rsidR="00DD7EEB" w:rsidRPr="00D47A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Naprawa </w:t>
            </w:r>
            <w:r w:rsidR="00A459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pęknięć</w:t>
            </w:r>
            <w:r w:rsidR="005852A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 zarysowań</w:t>
            </w:r>
            <w:r w:rsidR="00746C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budynku sprężarkowni</w:t>
            </w:r>
          </w:p>
          <w:p w14:paraId="623DB8C9" w14:textId="5CFF5FCF" w:rsidR="00DD7EEB" w:rsidRPr="00D47AA6" w:rsidRDefault="00DD7EEB" w:rsidP="00603DB6">
            <w:pPr>
              <w:ind w:left="596" w:right="283" w:hanging="42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7AA6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="00A90E3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D47AA6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F72FED">
              <w:rPr>
                <w:rFonts w:asciiTheme="minorHAnsi" w:hAnsiTheme="minorHAnsi" w:cstheme="minorHAnsi"/>
                <w:sz w:val="20"/>
                <w:szCs w:val="20"/>
              </w:rPr>
              <w:t xml:space="preserve">Wykonać naprawy zgodnie </w:t>
            </w:r>
            <w:r w:rsidR="00313D5E">
              <w:rPr>
                <w:rFonts w:asciiTheme="minorHAnsi" w:hAnsiTheme="minorHAnsi" w:cstheme="minorHAnsi"/>
                <w:sz w:val="20"/>
                <w:szCs w:val="20"/>
              </w:rPr>
              <w:t>z zakresem z ekspertyzy</w:t>
            </w:r>
            <w:r w:rsidR="00D45927">
              <w:rPr>
                <w:rFonts w:asciiTheme="minorHAnsi" w:hAnsiTheme="minorHAnsi" w:cstheme="minorHAnsi"/>
                <w:sz w:val="20"/>
                <w:szCs w:val="20"/>
              </w:rPr>
              <w:t xml:space="preserve"> (pkt. 4)</w:t>
            </w:r>
          </w:p>
          <w:p w14:paraId="5738B660" w14:textId="487D4310" w:rsidR="00D47AA6" w:rsidRPr="005E78DD" w:rsidRDefault="00313D5E" w:rsidP="00603DB6">
            <w:pPr>
              <w:ind w:left="596" w:right="283" w:hanging="42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1.2. </w:t>
            </w:r>
            <w:r w:rsidR="002004BC" w:rsidRPr="00240439">
              <w:rPr>
                <w:rFonts w:asciiTheme="minorHAnsi" w:hAnsiTheme="minorHAnsi" w:cstheme="minorHAnsi"/>
                <w:sz w:val="20"/>
                <w:szCs w:val="20"/>
              </w:rPr>
              <w:t>Ewentualn</w:t>
            </w:r>
            <w:r w:rsidR="007442A1" w:rsidRPr="00240439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2004BC" w:rsidRPr="00240439">
              <w:rPr>
                <w:rFonts w:asciiTheme="minorHAnsi" w:hAnsiTheme="minorHAnsi" w:cstheme="minorHAnsi"/>
                <w:sz w:val="20"/>
                <w:szCs w:val="20"/>
              </w:rPr>
              <w:t xml:space="preserve"> u</w:t>
            </w:r>
            <w:r w:rsidR="00336879" w:rsidRPr="00240439">
              <w:rPr>
                <w:rFonts w:asciiTheme="minorHAnsi" w:hAnsiTheme="minorHAnsi" w:cstheme="minorHAnsi"/>
                <w:sz w:val="20"/>
                <w:szCs w:val="20"/>
              </w:rPr>
              <w:t>sunięcie</w:t>
            </w:r>
            <w:r w:rsidR="007442A1" w:rsidRPr="00240439">
              <w:rPr>
                <w:rFonts w:asciiTheme="minorHAnsi" w:hAnsiTheme="minorHAnsi" w:cstheme="minorHAnsi"/>
                <w:sz w:val="20"/>
                <w:szCs w:val="20"/>
              </w:rPr>
              <w:t xml:space="preserve"> lub naprawa</w:t>
            </w:r>
            <w:r w:rsidR="00336879" w:rsidRPr="00240439">
              <w:rPr>
                <w:rFonts w:asciiTheme="minorHAnsi" w:hAnsiTheme="minorHAnsi" w:cstheme="minorHAnsi"/>
                <w:sz w:val="20"/>
                <w:szCs w:val="20"/>
              </w:rPr>
              <w:t xml:space="preserve"> e</w:t>
            </w:r>
            <w:r w:rsidR="000E280D" w:rsidRPr="00240439">
              <w:rPr>
                <w:rFonts w:asciiTheme="minorHAnsi" w:hAnsiTheme="minorHAnsi" w:cstheme="minorHAnsi"/>
                <w:sz w:val="20"/>
                <w:szCs w:val="20"/>
              </w:rPr>
              <w:t>lement</w:t>
            </w:r>
            <w:r w:rsidR="00336879" w:rsidRPr="00240439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0E280D" w:rsidRPr="00240439">
              <w:rPr>
                <w:rFonts w:asciiTheme="minorHAnsi" w:hAnsiTheme="minorHAnsi" w:cstheme="minorHAnsi"/>
                <w:sz w:val="20"/>
                <w:szCs w:val="20"/>
              </w:rPr>
              <w:t xml:space="preserve"> wspornikowego wystającego poza lico ściany</w:t>
            </w:r>
            <w:r w:rsidR="00075850" w:rsidRPr="00240439">
              <w:rPr>
                <w:rFonts w:asciiTheme="minorHAnsi" w:hAnsiTheme="minorHAnsi" w:cstheme="minorHAnsi"/>
                <w:sz w:val="20"/>
                <w:szCs w:val="20"/>
              </w:rPr>
              <w:t xml:space="preserve"> przy okapie</w:t>
            </w:r>
            <w:r w:rsidR="00030CE7" w:rsidRPr="0024043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D18B3" w:rsidRPr="00240439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030CE7" w:rsidRPr="00240439">
              <w:rPr>
                <w:rFonts w:asciiTheme="minorHAnsi" w:hAnsiTheme="minorHAnsi" w:cstheme="minorHAnsi"/>
                <w:sz w:val="20"/>
                <w:szCs w:val="20"/>
              </w:rPr>
              <w:t xml:space="preserve">zgodnie z </w:t>
            </w:r>
            <w:r w:rsidR="006D18B3" w:rsidRPr="00240439">
              <w:rPr>
                <w:rFonts w:asciiTheme="minorHAnsi" w:hAnsiTheme="minorHAnsi" w:cstheme="minorHAnsi"/>
                <w:sz w:val="20"/>
                <w:szCs w:val="20"/>
              </w:rPr>
              <w:t xml:space="preserve">ekspertyzą pkt. 4.5) </w:t>
            </w:r>
            <w:r w:rsidR="00075850" w:rsidRPr="00240439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F66C66" w:rsidRPr="00240439">
              <w:rPr>
                <w:rFonts w:asciiTheme="minorHAnsi" w:hAnsiTheme="minorHAnsi" w:cstheme="minorHAnsi"/>
                <w:sz w:val="20"/>
                <w:szCs w:val="20"/>
              </w:rPr>
              <w:t xml:space="preserve">Decyzja w sprawie jego pozostawienia lub usunięcia zostanie podjęta </w:t>
            </w:r>
            <w:r w:rsidR="00443694" w:rsidRPr="00240439">
              <w:rPr>
                <w:rFonts w:asciiTheme="minorHAnsi" w:hAnsiTheme="minorHAnsi" w:cstheme="minorHAnsi"/>
                <w:sz w:val="20"/>
                <w:szCs w:val="20"/>
              </w:rPr>
              <w:t>do 0</w:t>
            </w:r>
            <w:r w:rsidR="00C72275" w:rsidRPr="00240439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443694" w:rsidRPr="00240439">
              <w:rPr>
                <w:rFonts w:asciiTheme="minorHAnsi" w:hAnsiTheme="minorHAnsi" w:cstheme="minorHAnsi"/>
                <w:sz w:val="20"/>
                <w:szCs w:val="20"/>
              </w:rPr>
              <w:t>.05.2026</w:t>
            </w:r>
            <w:r w:rsidR="008C72D1" w:rsidRPr="0024043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F407F" w:rsidRPr="00240439">
              <w:rPr>
                <w:rFonts w:asciiTheme="minorHAnsi" w:hAnsiTheme="minorHAnsi" w:cstheme="minorHAnsi"/>
                <w:sz w:val="20"/>
                <w:szCs w:val="20"/>
              </w:rPr>
              <w:t xml:space="preserve">i przekazana </w:t>
            </w:r>
            <w:r w:rsidR="0015519D" w:rsidRPr="00240439">
              <w:rPr>
                <w:rFonts w:asciiTheme="minorHAnsi" w:hAnsiTheme="minorHAnsi" w:cstheme="minorHAnsi"/>
                <w:sz w:val="20"/>
                <w:szCs w:val="20"/>
              </w:rPr>
              <w:t>Wykonawcy w formie pisemnej.</w:t>
            </w:r>
          </w:p>
          <w:p w14:paraId="2990F719" w14:textId="16D08BD2" w:rsidR="00B817A3" w:rsidRPr="00B817A3" w:rsidRDefault="00F06CD2" w:rsidP="00B817A3">
            <w:pPr>
              <w:ind w:right="28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B817A3" w:rsidRPr="00B817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Gospodarka odpadami</w:t>
            </w:r>
          </w:p>
          <w:p w14:paraId="39644C94" w14:textId="61E915EE" w:rsidR="00B817A3" w:rsidRPr="00B817A3" w:rsidRDefault="0015519D" w:rsidP="00724C5E">
            <w:pPr>
              <w:ind w:left="596" w:right="283" w:hanging="42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B817A3" w:rsidRPr="00B817A3">
              <w:rPr>
                <w:rFonts w:asciiTheme="minorHAnsi" w:hAnsiTheme="minorHAnsi" w:cstheme="minorHAnsi"/>
                <w:sz w:val="20"/>
                <w:szCs w:val="20"/>
              </w:rPr>
              <w:t>.1. Usunięcie, segregacja oraz zagospodarowanie wszystkich odpadów powstałych w trakcie realizacji robót.</w:t>
            </w:r>
          </w:p>
          <w:p w14:paraId="79AF23E2" w14:textId="520327EA" w:rsidR="00B817A3" w:rsidRPr="00B817A3" w:rsidRDefault="0015519D" w:rsidP="00724C5E">
            <w:pPr>
              <w:ind w:left="596" w:right="283" w:hanging="42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B817A3" w:rsidRPr="00B817A3">
              <w:rPr>
                <w:rFonts w:asciiTheme="minorHAnsi" w:hAnsiTheme="minorHAnsi" w:cstheme="minorHAnsi"/>
                <w:sz w:val="20"/>
                <w:szCs w:val="20"/>
              </w:rPr>
              <w:t>.2. Utylizacja odpadów zgodnie z:</w:t>
            </w:r>
          </w:p>
          <w:p w14:paraId="4F008B56" w14:textId="2AB7A99B" w:rsidR="00B817A3" w:rsidRPr="00724C5E" w:rsidRDefault="00B817A3" w:rsidP="00724C5E">
            <w:pPr>
              <w:pStyle w:val="Akapitzlist"/>
              <w:numPr>
                <w:ilvl w:val="0"/>
                <w:numId w:val="33"/>
              </w:numPr>
              <w:ind w:left="880" w:right="28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4C5E">
              <w:rPr>
                <w:rFonts w:asciiTheme="minorHAnsi" w:hAnsiTheme="minorHAnsi" w:cstheme="minorHAnsi"/>
                <w:sz w:val="20"/>
                <w:szCs w:val="20"/>
              </w:rPr>
              <w:t>ustawą o odpadach,</w:t>
            </w:r>
          </w:p>
          <w:p w14:paraId="62EE545B" w14:textId="07D71E3E" w:rsidR="00B817A3" w:rsidRPr="00724C5E" w:rsidRDefault="00B817A3" w:rsidP="00724C5E">
            <w:pPr>
              <w:pStyle w:val="Akapitzlist"/>
              <w:numPr>
                <w:ilvl w:val="0"/>
                <w:numId w:val="33"/>
              </w:numPr>
              <w:ind w:left="880" w:right="283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4C5E">
              <w:rPr>
                <w:rFonts w:asciiTheme="minorHAnsi" w:hAnsiTheme="minorHAnsi" w:cstheme="minorHAnsi"/>
                <w:sz w:val="20"/>
                <w:szCs w:val="20"/>
              </w:rPr>
              <w:t>obowiązującymi przepisami wykonawczymi,</w:t>
            </w:r>
          </w:p>
          <w:p w14:paraId="682EA23F" w14:textId="6C5917B0" w:rsidR="00B817A3" w:rsidRDefault="0015519D" w:rsidP="00724C5E">
            <w:pPr>
              <w:ind w:left="596" w:right="283" w:hanging="42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B817A3" w:rsidRPr="00B817A3">
              <w:rPr>
                <w:rFonts w:asciiTheme="minorHAnsi" w:hAnsiTheme="minorHAnsi" w:cstheme="minorHAnsi"/>
                <w:sz w:val="20"/>
                <w:szCs w:val="20"/>
              </w:rPr>
              <w:t>.3. Szczegółowe wymagania dotyczące gospodarki odpadami określone są w sekcji „Uwagi”.</w:t>
            </w:r>
          </w:p>
          <w:p w14:paraId="7494DCB3" w14:textId="4F0A42CB" w:rsidR="0073317B" w:rsidRPr="0073317B" w:rsidRDefault="0015519D" w:rsidP="0073317B">
            <w:pPr>
              <w:ind w:right="28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="0073317B" w:rsidRPr="0073317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Wymagania ogólne</w:t>
            </w:r>
          </w:p>
          <w:p w14:paraId="0C160C2B" w14:textId="53B7BF2D" w:rsidR="00702486" w:rsidRPr="008A6233" w:rsidRDefault="0073317B" w:rsidP="008A6233">
            <w:pPr>
              <w:ind w:left="171" w:right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3317B">
              <w:rPr>
                <w:rFonts w:asciiTheme="minorHAnsi" w:hAnsiTheme="minorHAnsi" w:cstheme="minorHAnsi"/>
                <w:sz w:val="20"/>
                <w:szCs w:val="20"/>
              </w:rPr>
              <w:t>Wszystkie prace należy wykonać zgodnie z załączoną ekspertyzą techniczną, obowiązującymi normami, przepisami BHP oraz zasadami sztuki budowlanej.</w:t>
            </w:r>
          </w:p>
        </w:tc>
      </w:tr>
      <w:tr w:rsidR="008C7703" w:rsidRPr="001349BF" w14:paraId="0A7EFBE9" w14:textId="77777777" w:rsidTr="00A61081">
        <w:tc>
          <w:tcPr>
            <w:tcW w:w="4531" w:type="dxa"/>
          </w:tcPr>
          <w:p w14:paraId="63F27B6C" w14:textId="3B4E9189" w:rsidR="00660A5D" w:rsidRPr="00C64757" w:rsidRDefault="00660A5D" w:rsidP="00C64757">
            <w:pPr>
              <w:pStyle w:val="Akapitzlist"/>
              <w:numPr>
                <w:ilvl w:val="0"/>
                <w:numId w:val="36"/>
              </w:numPr>
              <w:ind w:right="13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6475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Wymagania materiałowe:</w:t>
            </w:r>
          </w:p>
        </w:tc>
        <w:tc>
          <w:tcPr>
            <w:tcW w:w="7797" w:type="dxa"/>
          </w:tcPr>
          <w:p w14:paraId="6875CE7A" w14:textId="449C86D0" w:rsidR="00660A5D" w:rsidRPr="00681AA2" w:rsidRDefault="00DB56C3" w:rsidP="00DB56C3">
            <w:pPr>
              <w:ind w:left="171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  <w:highlight w:val="yellow"/>
              </w:rPr>
            </w:pPr>
            <w:r w:rsidRPr="00DB56C3">
              <w:rPr>
                <w:rFonts w:asciiTheme="minorHAnsi" w:hAnsiTheme="minorHAnsi" w:cstheme="minorHAnsi"/>
                <w:noProof/>
                <w:sz w:val="20"/>
                <w:szCs w:val="20"/>
              </w:rPr>
              <w:t>Materiały użyte do realizacji robót muszą być dopuszczone do stosowania, posiadać aktualne atesty i certyfikaty oraz spełniać wymagania obowiązujących norm i przepisów BHP.</w:t>
            </w:r>
          </w:p>
        </w:tc>
      </w:tr>
      <w:tr w:rsidR="008C7703" w:rsidRPr="001349BF" w14:paraId="37051D20" w14:textId="77777777" w:rsidTr="00A61081">
        <w:tc>
          <w:tcPr>
            <w:tcW w:w="4531" w:type="dxa"/>
          </w:tcPr>
          <w:p w14:paraId="77F007EA" w14:textId="212BBDCA" w:rsidR="00660A5D" w:rsidRPr="00C64757" w:rsidRDefault="00660A5D" w:rsidP="00C64757">
            <w:pPr>
              <w:pStyle w:val="Akapitzlist"/>
              <w:numPr>
                <w:ilvl w:val="0"/>
                <w:numId w:val="36"/>
              </w:numPr>
              <w:ind w:right="13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6475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realizacji:</w:t>
            </w:r>
          </w:p>
        </w:tc>
        <w:tc>
          <w:tcPr>
            <w:tcW w:w="7797" w:type="dxa"/>
          </w:tcPr>
          <w:p w14:paraId="624C079C" w14:textId="28475985" w:rsidR="00123BE8" w:rsidRPr="00927057" w:rsidRDefault="00123BE8" w:rsidP="00927057">
            <w:pPr>
              <w:pStyle w:val="Akapitzlist"/>
              <w:numPr>
                <w:ilvl w:val="0"/>
                <w:numId w:val="38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92705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Czas pracy obiektu</w:t>
            </w:r>
          </w:p>
          <w:p w14:paraId="19CCD300" w14:textId="77777777" w:rsidR="00123BE8" w:rsidRPr="00123BE8" w:rsidRDefault="00123BE8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Stacja Przesypowa Cementu pracuje w godzinach: poniedziałek–piątek, godz. 7:00–15:00. Roboty należy prowadzić w godzinach uzgodnionych z Zamawiającym.</w:t>
            </w:r>
          </w:p>
          <w:p w14:paraId="121CD3A9" w14:textId="16B45C7B" w:rsidR="00123BE8" w:rsidRPr="00927057" w:rsidRDefault="008332C3" w:rsidP="00927057">
            <w:pPr>
              <w:pStyle w:val="Akapitzlist"/>
              <w:numPr>
                <w:ilvl w:val="0"/>
                <w:numId w:val="38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 xml:space="preserve">Plan </w:t>
            </w:r>
            <w:r w:rsidR="00366ABB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bezpieczeństwa i ochrony zrdrowia (Plan B</w:t>
            </w:r>
            <w:r w:rsidR="0000093A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 xml:space="preserve">IOZ) oraz </w:t>
            </w:r>
            <w:r w:rsidR="00123BE8" w:rsidRPr="0092705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Instrukcja Bezpiecznego Wykonywania Robót (IBWR)</w:t>
            </w:r>
          </w:p>
          <w:p w14:paraId="76F0B210" w14:textId="1563AF42" w:rsidR="00123BE8" w:rsidRPr="00123BE8" w:rsidRDefault="00123BE8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lastRenderedPageBreak/>
              <w:t xml:space="preserve">Przed przystąpieniem do prac Wykonawca zobowiązany jest do przedłożenia do zatwierdzenia </w:t>
            </w:r>
            <w:r w:rsidR="0048540A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Planu BIOZ i </w:t>
            </w: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IBWR.</w:t>
            </w:r>
          </w:p>
          <w:p w14:paraId="0AEC0E72" w14:textId="77777777" w:rsidR="00123BE8" w:rsidRDefault="00123BE8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Zakres i wymagane elementy IBWR określono w sekcji „Uwagi”.</w:t>
            </w:r>
          </w:p>
          <w:p w14:paraId="40677FB1" w14:textId="77777777" w:rsidR="00096DC1" w:rsidRPr="00123BE8" w:rsidRDefault="00096DC1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73E2EB33" w14:textId="13B3D8BA" w:rsidR="00123BE8" w:rsidRPr="00927057" w:rsidRDefault="00123BE8" w:rsidP="00927057">
            <w:pPr>
              <w:pStyle w:val="Akapitzlist"/>
              <w:numPr>
                <w:ilvl w:val="0"/>
                <w:numId w:val="38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92705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Organizacja i koordynacja robót</w:t>
            </w:r>
          </w:p>
          <w:p w14:paraId="6365F39E" w14:textId="77777777" w:rsidR="00123BE8" w:rsidRPr="00123BE8" w:rsidRDefault="00123BE8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Prace należy prowadzić w ścisłym porozumieniu z Kierownikiem Stacji Przesypowej Cementu (SPC).</w:t>
            </w:r>
          </w:p>
          <w:p w14:paraId="593FEA69" w14:textId="77777777" w:rsidR="00123BE8" w:rsidRPr="00123BE8" w:rsidRDefault="00123BE8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Przed rozpoczęciem robót Wykonawca zobowiązany jest do przedstawienia szczegółowego planu realizacji prac, umożliwiającego zaplanowanie bieżącego funkcjonowania stacji.</w:t>
            </w:r>
          </w:p>
          <w:p w14:paraId="598AF44C" w14:textId="4FA920DD" w:rsidR="00123BE8" w:rsidRPr="00927057" w:rsidRDefault="00123BE8" w:rsidP="00927057">
            <w:pPr>
              <w:pStyle w:val="Akapitzlist"/>
              <w:numPr>
                <w:ilvl w:val="0"/>
                <w:numId w:val="38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92705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Bezpieczeństwo i ochrona środowiska</w:t>
            </w:r>
          </w:p>
          <w:p w14:paraId="42CAF647" w14:textId="77777777" w:rsidR="00123BE8" w:rsidRPr="00123BE8" w:rsidRDefault="00123BE8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Wykonawca zobowiązany jest do:</w:t>
            </w:r>
          </w:p>
          <w:p w14:paraId="6EED934A" w14:textId="2EE1987A" w:rsidR="00123BE8" w:rsidRPr="00123BE8" w:rsidRDefault="0044321C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123BE8"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właściwego zabezpieczenia miejsca prowadzenia robót,</w:t>
            </w:r>
          </w:p>
          <w:p w14:paraId="2B38630A" w14:textId="56D27F11" w:rsidR="00123BE8" w:rsidRPr="00123BE8" w:rsidRDefault="0044321C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123BE8"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przestrzegania przepisów BHP, ochrony przeciwpożarowej (PPOŻ) oraz ochrony środowiska,</w:t>
            </w:r>
          </w:p>
          <w:p w14:paraId="2D3C3281" w14:textId="10BA831F" w:rsidR="00123BE8" w:rsidRPr="00123BE8" w:rsidRDefault="0044321C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123BE8"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stosowania się do wewnętrznych procedur obowiązujących na terenie SPC.</w:t>
            </w:r>
          </w:p>
          <w:p w14:paraId="1B450CD5" w14:textId="4A17FDC3" w:rsidR="00123BE8" w:rsidRPr="00927057" w:rsidRDefault="00123BE8" w:rsidP="00927057">
            <w:pPr>
              <w:pStyle w:val="Akapitzlist"/>
              <w:numPr>
                <w:ilvl w:val="0"/>
                <w:numId w:val="38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92705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Warunki atmosferyczne</w:t>
            </w:r>
          </w:p>
          <w:p w14:paraId="430A1036" w14:textId="77777777" w:rsidR="00123BE8" w:rsidRPr="00123BE8" w:rsidRDefault="00123BE8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Roboty należy planować i prowadzić w warunkach sprzyjających ich prawidłowemu wykonaniu.</w:t>
            </w:r>
          </w:p>
          <w:p w14:paraId="741CB05F" w14:textId="77777777" w:rsidR="00123BE8" w:rsidRPr="00123BE8" w:rsidRDefault="00123BE8" w:rsidP="00123BE8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23BE8">
              <w:rPr>
                <w:rFonts w:asciiTheme="minorHAnsi" w:hAnsiTheme="minorHAnsi" w:cstheme="minorHAnsi"/>
                <w:noProof/>
                <w:sz w:val="20"/>
                <w:szCs w:val="20"/>
              </w:rPr>
              <w:t>W szczególności prace związane z zabezpieczeniami antykorozyjnymi powinny być realizowane w okresie bezdeszczowym i przy warunkach zgodnych z zaleceniami producentów stosowanych materiałów.</w:t>
            </w:r>
          </w:p>
          <w:p w14:paraId="115DBC66" w14:textId="182FB0BE" w:rsidR="00123BE8" w:rsidRPr="00927057" w:rsidRDefault="00123BE8" w:rsidP="00927057">
            <w:pPr>
              <w:pStyle w:val="Akapitzlist"/>
              <w:numPr>
                <w:ilvl w:val="0"/>
                <w:numId w:val="38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92705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Trwałość wykonanych robót</w:t>
            </w:r>
          </w:p>
          <w:p w14:paraId="4E6C97B7" w14:textId="33B19498" w:rsidR="00660A5D" w:rsidRPr="00546070" w:rsidRDefault="00FB3196" w:rsidP="0044321C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FB3196">
              <w:rPr>
                <w:rFonts w:asciiTheme="minorHAnsi" w:hAnsiTheme="minorHAnsi" w:cstheme="minorHAnsi"/>
                <w:noProof/>
                <w:sz w:val="20"/>
                <w:szCs w:val="20"/>
              </w:rPr>
              <w:t>Zastosowane materiały i technologie powinny zapewniać trwałość minimum 2 lata w warunkach przemysłowych.</w:t>
            </w:r>
          </w:p>
        </w:tc>
      </w:tr>
      <w:tr w:rsidR="008C7703" w:rsidRPr="001349BF" w14:paraId="173BCDA8" w14:textId="77777777" w:rsidTr="00A61081">
        <w:tc>
          <w:tcPr>
            <w:tcW w:w="4531" w:type="dxa"/>
          </w:tcPr>
          <w:p w14:paraId="7A4A9B6F" w14:textId="6D6A2C8E" w:rsidR="00660A5D" w:rsidRPr="00C64757" w:rsidRDefault="00660A5D" w:rsidP="00C64757">
            <w:pPr>
              <w:pStyle w:val="Akapitzlist"/>
              <w:numPr>
                <w:ilvl w:val="0"/>
                <w:numId w:val="36"/>
              </w:numPr>
              <w:ind w:right="133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6475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Warunki odbioru:</w:t>
            </w:r>
          </w:p>
        </w:tc>
        <w:tc>
          <w:tcPr>
            <w:tcW w:w="7797" w:type="dxa"/>
          </w:tcPr>
          <w:p w14:paraId="4B67DEBD" w14:textId="31E6E246" w:rsidR="001C682E" w:rsidRPr="001E5A92" w:rsidRDefault="001C682E" w:rsidP="00327E0F">
            <w:pPr>
              <w:pStyle w:val="Akapitzlist"/>
              <w:numPr>
                <w:ilvl w:val="0"/>
                <w:numId w:val="39"/>
              </w:numPr>
              <w:ind w:left="313" w:right="283" w:hanging="284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27E0F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Odbiór końcowy robót zostanie przeprowadzony po</w:t>
            </w:r>
            <w:r w:rsidRPr="001E5A92">
              <w:rPr>
                <w:rFonts w:asciiTheme="minorHAnsi" w:hAnsiTheme="minorHAnsi" w:cstheme="minorHAnsi"/>
                <w:noProof/>
                <w:sz w:val="20"/>
                <w:szCs w:val="20"/>
              </w:rPr>
              <w:t>:</w:t>
            </w:r>
          </w:p>
          <w:p w14:paraId="74113F99" w14:textId="75B95454" w:rsidR="001C682E" w:rsidRPr="001C682E" w:rsidRDefault="001E5A92" w:rsidP="001C682E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1C682E" w:rsidRPr="001C682E">
              <w:rPr>
                <w:rFonts w:asciiTheme="minorHAnsi" w:hAnsiTheme="minorHAnsi" w:cstheme="minorHAnsi"/>
                <w:noProof/>
                <w:sz w:val="20"/>
                <w:szCs w:val="20"/>
              </w:rPr>
              <w:t>wykonaniu wizji lokalnej z udziałem przedstawicieli Zamawiającego i Wykonawcy,</w:t>
            </w:r>
          </w:p>
          <w:p w14:paraId="54C1BF53" w14:textId="2C0E244D" w:rsidR="001C682E" w:rsidRPr="001C682E" w:rsidRDefault="001E5A92" w:rsidP="001C682E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1C682E" w:rsidRPr="001C682E">
              <w:rPr>
                <w:rFonts w:asciiTheme="minorHAnsi" w:hAnsiTheme="minorHAnsi" w:cstheme="minorHAnsi"/>
                <w:noProof/>
                <w:sz w:val="20"/>
                <w:szCs w:val="20"/>
              </w:rPr>
              <w:t>sporządzeniu oraz podpisaniu pozytywnego protokołu odbioru technicznego.</w:t>
            </w:r>
          </w:p>
          <w:p w14:paraId="46D62C10" w14:textId="2B4A7A02" w:rsidR="001C682E" w:rsidRPr="00327E0F" w:rsidRDefault="001C682E" w:rsidP="00327E0F">
            <w:pPr>
              <w:pStyle w:val="Akapitzlist"/>
              <w:numPr>
                <w:ilvl w:val="0"/>
                <w:numId w:val="39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327E0F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W ramach procedury odbiorowej Wykonawca zobowiązany jest do przedłożenia kompletnej dokumentacji powykonawczej, obejmującej w szczególności:</w:t>
            </w:r>
          </w:p>
          <w:p w14:paraId="1BBA5DB4" w14:textId="73F08F22" w:rsidR="001C682E" w:rsidRPr="001C682E" w:rsidRDefault="00BB0059" w:rsidP="001C682E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a. </w:t>
            </w:r>
            <w:r w:rsidR="001C682E" w:rsidRPr="001C682E">
              <w:rPr>
                <w:rFonts w:asciiTheme="minorHAnsi" w:hAnsiTheme="minorHAnsi" w:cstheme="minorHAnsi"/>
                <w:noProof/>
                <w:sz w:val="20"/>
                <w:szCs w:val="20"/>
              </w:rPr>
              <w:t>aktualne atesty i certyfikaty zastosowanych materiałów,</w:t>
            </w:r>
          </w:p>
          <w:p w14:paraId="57A9721E" w14:textId="5DCFE3D5" w:rsidR="001C682E" w:rsidRPr="001C682E" w:rsidRDefault="006E739C" w:rsidP="001C682E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b. </w:t>
            </w:r>
            <w:r w:rsidR="001C682E" w:rsidRPr="001C682E">
              <w:rPr>
                <w:rFonts w:asciiTheme="minorHAnsi" w:hAnsiTheme="minorHAnsi" w:cstheme="minorHAnsi"/>
                <w:noProof/>
                <w:sz w:val="20"/>
                <w:szCs w:val="20"/>
              </w:rPr>
              <w:t>karty techniczne zastosowanych materiałów</w:t>
            </w:r>
          </w:p>
          <w:p w14:paraId="1A8BDDCA" w14:textId="4A90078D" w:rsidR="001C682E" w:rsidRPr="001C682E" w:rsidRDefault="006E739C" w:rsidP="001C682E">
            <w:pPr>
              <w:ind w:left="409" w:right="283" w:hanging="141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c. </w:t>
            </w:r>
            <w:r w:rsidR="001C682E" w:rsidRPr="001C682E">
              <w:rPr>
                <w:rFonts w:asciiTheme="minorHAnsi" w:hAnsiTheme="minorHAnsi" w:cstheme="minorHAnsi"/>
                <w:noProof/>
                <w:sz w:val="20"/>
                <w:szCs w:val="20"/>
              </w:rPr>
              <w:t>dokumentację fotograficzną przedstawiającą stan:</w:t>
            </w:r>
          </w:p>
          <w:p w14:paraId="59A44ECC" w14:textId="76F1813C" w:rsidR="001C682E" w:rsidRPr="001C682E" w:rsidRDefault="00BB0059" w:rsidP="006E739C">
            <w:pPr>
              <w:ind w:left="596" w:right="283" w:hanging="142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1C682E" w:rsidRPr="001C682E">
              <w:rPr>
                <w:rFonts w:asciiTheme="minorHAnsi" w:hAnsiTheme="minorHAnsi" w:cstheme="minorHAnsi"/>
                <w:noProof/>
                <w:sz w:val="20"/>
                <w:szCs w:val="20"/>
              </w:rPr>
              <w:t>przed rozpoczęciem robót,</w:t>
            </w:r>
          </w:p>
          <w:p w14:paraId="0F6FCA7F" w14:textId="24AA9FF9" w:rsidR="001C682E" w:rsidRPr="001C682E" w:rsidRDefault="00BB0059" w:rsidP="006E739C">
            <w:pPr>
              <w:ind w:left="596" w:right="283" w:hanging="142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1C682E" w:rsidRPr="001C682E">
              <w:rPr>
                <w:rFonts w:asciiTheme="minorHAnsi" w:hAnsiTheme="minorHAnsi" w:cstheme="minorHAnsi"/>
                <w:noProof/>
                <w:sz w:val="20"/>
                <w:szCs w:val="20"/>
              </w:rPr>
              <w:t>w trakcie realizacji,</w:t>
            </w:r>
          </w:p>
          <w:p w14:paraId="4EB82135" w14:textId="4E2CCDB5" w:rsidR="001C682E" w:rsidRPr="001C682E" w:rsidRDefault="00BB0059" w:rsidP="006E739C">
            <w:pPr>
              <w:ind w:left="596" w:right="283" w:hanging="142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1C682E" w:rsidRPr="001C682E">
              <w:rPr>
                <w:rFonts w:asciiTheme="minorHAnsi" w:hAnsiTheme="minorHAnsi" w:cstheme="minorHAnsi"/>
                <w:noProof/>
                <w:sz w:val="20"/>
                <w:szCs w:val="20"/>
              </w:rPr>
              <w:t>po zakończeniu prac.</w:t>
            </w:r>
          </w:p>
          <w:p w14:paraId="1B39E611" w14:textId="3905FEB3" w:rsidR="00660A5D" w:rsidRPr="00327E0F" w:rsidRDefault="001C682E" w:rsidP="00327E0F">
            <w:pPr>
              <w:pStyle w:val="Akapitzlist"/>
              <w:numPr>
                <w:ilvl w:val="0"/>
                <w:numId w:val="39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327E0F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lastRenderedPageBreak/>
              <w:t>Brak któregokolwiek z wymaganych dokumentów może stanowić podstawę do wstrzymania odbioru końcowego do czasu ich uzupełnienia.</w:t>
            </w:r>
          </w:p>
        </w:tc>
      </w:tr>
      <w:tr w:rsidR="008C7703" w:rsidRPr="001349BF" w14:paraId="5A0BB521" w14:textId="77777777" w:rsidTr="008E0054">
        <w:tc>
          <w:tcPr>
            <w:tcW w:w="4531" w:type="dxa"/>
          </w:tcPr>
          <w:p w14:paraId="24579554" w14:textId="1BED6BEE" w:rsidR="00660A5D" w:rsidRPr="00C64757" w:rsidRDefault="00660A5D" w:rsidP="00C64757">
            <w:pPr>
              <w:pStyle w:val="Akapitzlist"/>
              <w:numPr>
                <w:ilvl w:val="0"/>
                <w:numId w:val="36"/>
              </w:numPr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C64757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lastRenderedPageBreak/>
              <w:t>Uwagi:</w:t>
            </w:r>
          </w:p>
          <w:p w14:paraId="2C9CEA88" w14:textId="77777777" w:rsidR="00660A5D" w:rsidRDefault="00660A5D" w:rsidP="00660A5D">
            <w:pPr>
              <w:pStyle w:val="Akapitzlist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797" w:type="dxa"/>
          </w:tcPr>
          <w:p w14:paraId="28E527CC" w14:textId="662AB9EE" w:rsidR="0062794C" w:rsidRPr="00C664FE" w:rsidRDefault="0062794C" w:rsidP="004C11A7">
            <w:pPr>
              <w:pStyle w:val="Akapitzlist"/>
              <w:numPr>
                <w:ilvl w:val="0"/>
                <w:numId w:val="40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C664FE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Charakter dokumentacji</w:t>
            </w:r>
          </w:p>
          <w:p w14:paraId="3864F067" w14:textId="1FD0D0C0" w:rsidR="008E4620" w:rsidRPr="008E4620" w:rsidRDefault="008E4620" w:rsidP="004C11A7">
            <w:pPr>
              <w:pStyle w:val="Akapitzlist"/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Wszelkie załączone zdjęcia, schematy oraz wymiary mają charakter orientacyjny i nie mogą stanowić podstawy do roszczeń z tytułu rozbieżności ilościowych lub wymiarowych.</w:t>
            </w:r>
          </w:p>
          <w:p w14:paraId="136764E1" w14:textId="77777777" w:rsidR="008E4620" w:rsidRPr="008E4620" w:rsidRDefault="008E4620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Zaleca się przeprowadzenie wizji lokalnej w celu dokonania dokładnych obmiarów oraz ustalenia szczegółowych warunków realizacji robót.</w:t>
            </w:r>
          </w:p>
          <w:p w14:paraId="76F68E71" w14:textId="587CE8A3" w:rsidR="009D2238" w:rsidRPr="00BE593E" w:rsidRDefault="009D2238" w:rsidP="004C11A7">
            <w:pPr>
              <w:pStyle w:val="Akapitzlist"/>
              <w:numPr>
                <w:ilvl w:val="0"/>
                <w:numId w:val="40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BE593E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Gospodarka odpadami i BDO</w:t>
            </w:r>
          </w:p>
          <w:p w14:paraId="5DC052F2" w14:textId="6231F484" w:rsidR="008E4620" w:rsidRPr="008E4620" w:rsidRDefault="008E4620" w:rsidP="004C11A7">
            <w:pPr>
              <w:pStyle w:val="Akapitzlist"/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Wykonawca staje się wytwórcą i posiadaczem odpadów powstałych w trakcie realizacji zadania, w tym</w:t>
            </w:r>
            <w:r w:rsidR="00E16929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odpadów komunalnych</w:t>
            </w:r>
            <w:r w:rsidR="00E16929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oraz </w:t>
            </w:r>
            <w:r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odpadów innych niż komunalne (przemysłowych),</w:t>
            </w:r>
            <w:r w:rsidR="00DB1C89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z wyłączeniem odpadów o kodach:</w:t>
            </w:r>
          </w:p>
          <w:p w14:paraId="0D160613" w14:textId="326B7637" w:rsidR="008E4620" w:rsidRPr="008E4620" w:rsidRDefault="008B7B37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17 04 05 – żelazo i stal,</w:t>
            </w:r>
          </w:p>
          <w:p w14:paraId="20F3B01D" w14:textId="08B1F6FE" w:rsidR="008E4620" w:rsidRPr="008E4620" w:rsidRDefault="008B7B37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17 04 07 – mieszaniny metali,</w:t>
            </w:r>
          </w:p>
          <w:p w14:paraId="157BD504" w14:textId="77777777" w:rsidR="008E4620" w:rsidRPr="008E4620" w:rsidRDefault="008E4620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które stanowią własność Zamawiającego.</w:t>
            </w:r>
          </w:p>
          <w:p w14:paraId="4D96D920" w14:textId="47A6F2C9" w:rsidR="008E4620" w:rsidRPr="008E4620" w:rsidRDefault="00910C9F" w:rsidP="004C11A7">
            <w:pPr>
              <w:pStyle w:val="Akapitzlist"/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Wszystkie powstałe</w:t>
            </w:r>
            <w:r w:rsidR="008E4620" w:rsidRPr="00D44DE5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odpady należy zagospodarować zgodnie z obowiązującymi przepisami prawa.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Po zakończeniu robót Wykonawca zobowiązany jest do przekazania zestawienia wytworzonych odpadów.</w:t>
            </w:r>
          </w:p>
          <w:p w14:paraId="2F1480E9" w14:textId="77777777" w:rsidR="008E4620" w:rsidRPr="008E4620" w:rsidRDefault="008E4620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Wykonawca musi posiadać aktualny wpis do Bazy Danych o Odpadach (BDO) oraz prowadzić ewidencję odpadów zgodnie z obowiązującymi przepisami.</w:t>
            </w:r>
          </w:p>
          <w:p w14:paraId="385DC432" w14:textId="37969845" w:rsidR="009E5BAE" w:rsidRPr="009D2238" w:rsidRDefault="00B34BD2" w:rsidP="004C11A7">
            <w:pPr>
              <w:pStyle w:val="Akapitzlist"/>
              <w:numPr>
                <w:ilvl w:val="0"/>
                <w:numId w:val="40"/>
              </w:numPr>
              <w:ind w:left="313" w:right="283" w:hanging="28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9D223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Instrukcja Bezpiecznego Wykonywania Robót (IBWR)</w:t>
            </w:r>
          </w:p>
          <w:p w14:paraId="60F8895C" w14:textId="02778563" w:rsidR="008E4620" w:rsidRPr="00166800" w:rsidRDefault="008E4620" w:rsidP="004C11A7">
            <w:pPr>
              <w:pStyle w:val="Akapitzlist"/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66800">
              <w:rPr>
                <w:rFonts w:asciiTheme="minorHAnsi" w:hAnsiTheme="minorHAnsi" w:cstheme="minorHAnsi"/>
                <w:noProof/>
                <w:sz w:val="20"/>
                <w:szCs w:val="20"/>
              </w:rPr>
              <w:t>IBWR powinna zawierać co najmniej:</w:t>
            </w:r>
          </w:p>
          <w:p w14:paraId="0A2D098F" w14:textId="7719265F" w:rsidR="008E4620" w:rsidRPr="008E4620" w:rsidRDefault="00C92E34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nazwę zadania, imię i nazwisko autora instrukcji oraz zatwierdzenie,</w:t>
            </w:r>
          </w:p>
          <w:p w14:paraId="7CD463E0" w14:textId="6D90D6EA" w:rsidR="008E4620" w:rsidRPr="008E4620" w:rsidRDefault="00C92E34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planowany termin realizacji zadania z uwzględnieniem przerw w pracy,</w:t>
            </w:r>
          </w:p>
          <w:p w14:paraId="7B0879AA" w14:textId="3FD0C0D6" w:rsidR="008E4620" w:rsidRPr="008E4620" w:rsidRDefault="00C92E34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dokładne miejsce wykonywania robót wraz z określeniem sposobu dotarcia oraz zasad ewakuacji na wypadek sytuacji awaryjnej,</w:t>
            </w:r>
          </w:p>
          <w:p w14:paraId="0F30612D" w14:textId="7FA290A5" w:rsidR="008E4620" w:rsidRPr="008E4620" w:rsidRDefault="008F564A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zakres robót i kolejność etapów ich realizacji,</w:t>
            </w:r>
          </w:p>
          <w:p w14:paraId="4E0CBCE9" w14:textId="3BE02491" w:rsidR="008E4620" w:rsidRPr="008E4620" w:rsidRDefault="008F564A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opis zidentyfikowanych oraz potencjalnych zagrożeń związanych z realizacją poszczególnych etapów prac,</w:t>
            </w:r>
          </w:p>
          <w:p w14:paraId="59B80E02" w14:textId="70D151CA" w:rsidR="008E4620" w:rsidRPr="008E4620" w:rsidRDefault="008F564A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opis przyjętych bezpiecznych metod wykonywania robót,</w:t>
            </w:r>
          </w:p>
          <w:p w14:paraId="04FE5AFE" w14:textId="6EE37CD4" w:rsidR="008E4620" w:rsidRPr="008E4620" w:rsidRDefault="008F564A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wykaz wymaganych środków ochrony zbiorowej i indywidualnej stosowanych przy poszczególnych czynnościach,</w:t>
            </w:r>
          </w:p>
          <w:p w14:paraId="2CF563D8" w14:textId="275D3C0E" w:rsidR="008E4620" w:rsidRPr="008E4620" w:rsidRDefault="008F564A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określenie zasobów ludzkich niezbędnych do wykonania robót wraz z podaniem zakresu obowiązków, odpowiedzialności i wymaganych uprawnień,</w:t>
            </w:r>
          </w:p>
          <w:p w14:paraId="5D041754" w14:textId="25D720A1" w:rsidR="008E4620" w:rsidRPr="008E4620" w:rsidRDefault="008F564A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określenie zasobów sprzętowych niezbędnych do wykonania robót,</w:t>
            </w:r>
          </w:p>
          <w:p w14:paraId="00FFE4C2" w14:textId="5AE4D470" w:rsidR="008E4620" w:rsidRPr="008E4620" w:rsidRDefault="008F564A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lastRenderedPageBreak/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wykaz substancji niebezpiecznych stosowanych podczas robót wraz z odniesieniem do właściwych kart charakterystyki,</w:t>
            </w:r>
          </w:p>
          <w:p w14:paraId="73F7A7E3" w14:textId="44C1C22E" w:rsidR="008E4620" w:rsidRPr="008E4620" w:rsidRDefault="00526B1F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informację o sposobie zagospodarowania odpadów powstałych w wyniku stosowania substancji niebezpiecznych,</w:t>
            </w:r>
          </w:p>
          <w:p w14:paraId="048BEFB8" w14:textId="77777777" w:rsidR="00660A5D" w:rsidRDefault="00526B1F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- </w:t>
            </w:r>
            <w:r w:rsidR="008E4620" w:rsidRPr="008E4620">
              <w:rPr>
                <w:rFonts w:asciiTheme="minorHAnsi" w:hAnsiTheme="minorHAnsi" w:cstheme="minorHAnsi"/>
                <w:noProof/>
                <w:sz w:val="20"/>
                <w:szCs w:val="20"/>
              </w:rPr>
              <w:t>listę osób zapoznanych z IBWR wraz z ich podpisami.</w:t>
            </w:r>
          </w:p>
          <w:p w14:paraId="1ADE37B4" w14:textId="57DB054E" w:rsidR="00307F41" w:rsidRPr="004B44B2" w:rsidRDefault="00307F41" w:rsidP="004C11A7">
            <w:pPr>
              <w:ind w:left="313" w:right="283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07F41">
              <w:rPr>
                <w:rFonts w:asciiTheme="minorHAnsi" w:hAnsiTheme="minorHAnsi" w:cstheme="minorHAnsi"/>
                <w:noProof/>
                <w:sz w:val="20"/>
                <w:szCs w:val="20"/>
              </w:rPr>
              <w:t>IBWR powinna w szczególności uwzględniać zagrożenia związane z pracami na wysokości, pracami spawalniczymi, pracami pożarowo</w:t>
            </w:r>
            <w:r w:rsidRPr="00307F41">
              <w:rPr>
                <w:rFonts w:ascii="Cambria Math" w:hAnsi="Cambria Math" w:cs="Cambria Math"/>
                <w:noProof/>
                <w:sz w:val="20"/>
                <w:szCs w:val="20"/>
              </w:rPr>
              <w:t>‑</w:t>
            </w:r>
            <w:r w:rsidRPr="00307F41">
              <w:rPr>
                <w:rFonts w:asciiTheme="minorHAnsi" w:hAnsiTheme="minorHAnsi" w:cstheme="minorHAnsi"/>
                <w:noProof/>
                <w:sz w:val="20"/>
                <w:szCs w:val="20"/>
              </w:rPr>
              <w:t>niebezpiecznymi oraz prowadzeniem rob</w:t>
            </w:r>
            <w:r w:rsidRPr="00307F41">
              <w:rPr>
                <w:rFonts w:ascii="Calibri" w:hAnsi="Calibri" w:cs="Calibri"/>
                <w:noProof/>
                <w:sz w:val="20"/>
                <w:szCs w:val="20"/>
              </w:rPr>
              <w:t>ó</w:t>
            </w:r>
            <w:r w:rsidRPr="00307F41">
              <w:rPr>
                <w:rFonts w:asciiTheme="minorHAnsi" w:hAnsiTheme="minorHAnsi" w:cstheme="minorHAnsi"/>
                <w:noProof/>
                <w:sz w:val="20"/>
                <w:szCs w:val="20"/>
              </w:rPr>
              <w:t>t na czynnym obiekcie przemys</w:t>
            </w:r>
            <w:r w:rsidRPr="00307F41">
              <w:rPr>
                <w:rFonts w:ascii="Calibri" w:hAnsi="Calibri" w:cs="Calibri"/>
                <w:noProof/>
                <w:sz w:val="20"/>
                <w:szCs w:val="20"/>
              </w:rPr>
              <w:t>ł</w:t>
            </w:r>
            <w:r w:rsidRPr="00307F41">
              <w:rPr>
                <w:rFonts w:asciiTheme="minorHAnsi" w:hAnsiTheme="minorHAnsi" w:cstheme="minorHAnsi"/>
                <w:noProof/>
                <w:sz w:val="20"/>
                <w:szCs w:val="20"/>
              </w:rPr>
              <w:t>owym.</w:t>
            </w:r>
          </w:p>
        </w:tc>
      </w:tr>
      <w:tr w:rsidR="008C7703" w:rsidRPr="001349BF" w14:paraId="6B68ABF3" w14:textId="77777777" w:rsidTr="008E0054">
        <w:tc>
          <w:tcPr>
            <w:tcW w:w="4531" w:type="dxa"/>
          </w:tcPr>
          <w:p w14:paraId="0287C08C" w14:textId="02C85409" w:rsidR="00933C08" w:rsidRPr="004C11A7" w:rsidRDefault="00375860" w:rsidP="004C11A7">
            <w:pPr>
              <w:pStyle w:val="Akapitzlist"/>
              <w:numPr>
                <w:ilvl w:val="0"/>
                <w:numId w:val="36"/>
              </w:numPr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lastRenderedPageBreak/>
              <w:t>Dodatkowe załączniki</w:t>
            </w:r>
            <w:r w:rsidR="008C7703" w:rsidRPr="00C64757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:</w:t>
            </w:r>
          </w:p>
        </w:tc>
        <w:tc>
          <w:tcPr>
            <w:tcW w:w="7797" w:type="dxa"/>
          </w:tcPr>
          <w:p w14:paraId="128B75E6" w14:textId="1F30A586" w:rsidR="00FB0F8A" w:rsidRDefault="00DE2A73" w:rsidP="00DE2A73">
            <w:pPr>
              <w:ind w:left="268" w:right="283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EKSPERTYZA TECHNICZNA</w:t>
            </w:r>
          </w:p>
          <w:p w14:paraId="2CF26DBD" w14:textId="07889ED6" w:rsidR="005C1912" w:rsidRPr="004C11A7" w:rsidRDefault="005C1912" w:rsidP="00375860">
            <w:pPr>
              <w:ind w:right="283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</w:tr>
    </w:tbl>
    <w:p w14:paraId="5BE9FF3E" w14:textId="77777777" w:rsidR="00E16E55" w:rsidRPr="005D5048" w:rsidRDefault="00E16E55" w:rsidP="004A48FE">
      <w:pPr>
        <w:rPr>
          <w:rFonts w:asciiTheme="minorHAnsi" w:hAnsiTheme="minorHAnsi" w:cstheme="minorHAnsi"/>
          <w:sz w:val="20"/>
          <w:szCs w:val="22"/>
        </w:rPr>
      </w:pPr>
    </w:p>
    <w:sectPr w:rsidR="00E16E55" w:rsidRPr="005D5048" w:rsidSect="00AD145F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97802" w14:textId="77777777" w:rsidR="00060D31" w:rsidRDefault="00060D31" w:rsidP="000E21AF">
      <w:pPr>
        <w:spacing w:after="0" w:line="240" w:lineRule="auto"/>
      </w:pPr>
      <w:r>
        <w:separator/>
      </w:r>
    </w:p>
  </w:endnote>
  <w:endnote w:type="continuationSeparator" w:id="0">
    <w:p w14:paraId="24DB65CE" w14:textId="77777777" w:rsidR="00060D31" w:rsidRDefault="00060D31" w:rsidP="000E21AF">
      <w:pPr>
        <w:spacing w:after="0" w:line="240" w:lineRule="auto"/>
      </w:pPr>
      <w:r>
        <w:continuationSeparator/>
      </w:r>
    </w:p>
  </w:endnote>
  <w:endnote w:type="continuationNotice" w:id="1">
    <w:p w14:paraId="39B0A01A" w14:textId="77777777" w:rsidR="00060D31" w:rsidRDefault="00060D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A4C6A" w14:textId="77777777" w:rsidR="00060D31" w:rsidRDefault="00060D31" w:rsidP="000E21AF">
      <w:pPr>
        <w:spacing w:after="0" w:line="240" w:lineRule="auto"/>
      </w:pPr>
      <w:r>
        <w:separator/>
      </w:r>
    </w:p>
  </w:footnote>
  <w:footnote w:type="continuationSeparator" w:id="0">
    <w:p w14:paraId="6CC0C9E7" w14:textId="77777777" w:rsidR="00060D31" w:rsidRDefault="00060D31" w:rsidP="000E21AF">
      <w:pPr>
        <w:spacing w:after="0" w:line="240" w:lineRule="auto"/>
      </w:pPr>
      <w:r>
        <w:continuationSeparator/>
      </w:r>
    </w:p>
  </w:footnote>
  <w:footnote w:type="continuationNotice" w:id="1">
    <w:p w14:paraId="3A69BB76" w14:textId="77777777" w:rsidR="00060D31" w:rsidRDefault="00060D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9DE2" w14:textId="357B5F1A" w:rsidR="000E21AF" w:rsidRDefault="00020405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6B3B3C6" wp14:editId="754B7953">
          <wp:simplePos x="0" y="0"/>
          <wp:positionH relativeFrom="margin">
            <wp:posOffset>7156330</wp:posOffset>
          </wp:positionH>
          <wp:positionV relativeFrom="paragraph">
            <wp:posOffset>-318926</wp:posOffset>
          </wp:positionV>
          <wp:extent cx="1859280" cy="829310"/>
          <wp:effectExtent l="0" t="0" r="7620" b="8890"/>
          <wp:wrapTopAndBottom/>
          <wp:docPr id="2629722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28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4526"/>
    <w:multiLevelType w:val="hybridMultilevel"/>
    <w:tmpl w:val="FE3AB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B6BA0"/>
    <w:multiLevelType w:val="hybridMultilevel"/>
    <w:tmpl w:val="B024DEE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E176A"/>
    <w:multiLevelType w:val="hybridMultilevel"/>
    <w:tmpl w:val="71903D3E"/>
    <w:lvl w:ilvl="0" w:tplc="2FCC10F2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8" w:hanging="360"/>
      </w:pPr>
    </w:lvl>
    <w:lvl w:ilvl="2" w:tplc="0415001B" w:tentative="1">
      <w:start w:val="1"/>
      <w:numFmt w:val="lowerRoman"/>
      <w:lvlText w:val="%3."/>
      <w:lvlJc w:val="right"/>
      <w:pPr>
        <w:ind w:left="2068" w:hanging="180"/>
      </w:pPr>
    </w:lvl>
    <w:lvl w:ilvl="3" w:tplc="0415000F" w:tentative="1">
      <w:start w:val="1"/>
      <w:numFmt w:val="decimal"/>
      <w:lvlText w:val="%4."/>
      <w:lvlJc w:val="left"/>
      <w:pPr>
        <w:ind w:left="2788" w:hanging="360"/>
      </w:pPr>
    </w:lvl>
    <w:lvl w:ilvl="4" w:tplc="04150019" w:tentative="1">
      <w:start w:val="1"/>
      <w:numFmt w:val="lowerLetter"/>
      <w:lvlText w:val="%5."/>
      <w:lvlJc w:val="left"/>
      <w:pPr>
        <w:ind w:left="3508" w:hanging="360"/>
      </w:pPr>
    </w:lvl>
    <w:lvl w:ilvl="5" w:tplc="0415001B" w:tentative="1">
      <w:start w:val="1"/>
      <w:numFmt w:val="lowerRoman"/>
      <w:lvlText w:val="%6."/>
      <w:lvlJc w:val="right"/>
      <w:pPr>
        <w:ind w:left="4228" w:hanging="180"/>
      </w:pPr>
    </w:lvl>
    <w:lvl w:ilvl="6" w:tplc="0415000F" w:tentative="1">
      <w:start w:val="1"/>
      <w:numFmt w:val="decimal"/>
      <w:lvlText w:val="%7."/>
      <w:lvlJc w:val="left"/>
      <w:pPr>
        <w:ind w:left="4948" w:hanging="360"/>
      </w:pPr>
    </w:lvl>
    <w:lvl w:ilvl="7" w:tplc="04150019" w:tentative="1">
      <w:start w:val="1"/>
      <w:numFmt w:val="lowerLetter"/>
      <w:lvlText w:val="%8."/>
      <w:lvlJc w:val="left"/>
      <w:pPr>
        <w:ind w:left="5668" w:hanging="360"/>
      </w:pPr>
    </w:lvl>
    <w:lvl w:ilvl="8" w:tplc="0415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3" w15:restartNumberingAfterBreak="0">
    <w:nsid w:val="080F6639"/>
    <w:multiLevelType w:val="hybridMultilevel"/>
    <w:tmpl w:val="AAC26004"/>
    <w:lvl w:ilvl="0" w:tplc="9730BC1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A0196F"/>
    <w:multiLevelType w:val="hybridMultilevel"/>
    <w:tmpl w:val="583447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4290F"/>
    <w:multiLevelType w:val="hybridMultilevel"/>
    <w:tmpl w:val="3B34C168"/>
    <w:lvl w:ilvl="0" w:tplc="B4325D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A45726"/>
    <w:multiLevelType w:val="hybridMultilevel"/>
    <w:tmpl w:val="4B08E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A6209"/>
    <w:multiLevelType w:val="hybridMultilevel"/>
    <w:tmpl w:val="A878A3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5880"/>
    <w:multiLevelType w:val="hybridMultilevel"/>
    <w:tmpl w:val="A6F6A616"/>
    <w:lvl w:ilvl="0" w:tplc="445870D8">
      <w:start w:val="2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9" w15:restartNumberingAfterBreak="0">
    <w:nsid w:val="1FDA1D0C"/>
    <w:multiLevelType w:val="hybridMultilevel"/>
    <w:tmpl w:val="FFF8588A"/>
    <w:lvl w:ilvl="0" w:tplc="04150005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0" w15:restartNumberingAfterBreak="0">
    <w:nsid w:val="2219639F"/>
    <w:multiLevelType w:val="hybridMultilevel"/>
    <w:tmpl w:val="1EA28340"/>
    <w:lvl w:ilvl="0" w:tplc="04150013">
      <w:start w:val="1"/>
      <w:numFmt w:val="upperRoman"/>
      <w:lvlText w:val="%1."/>
      <w:lvlJc w:val="righ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1" w15:restartNumberingAfterBreak="0">
    <w:nsid w:val="224D1030"/>
    <w:multiLevelType w:val="hybridMultilevel"/>
    <w:tmpl w:val="CCE26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A11CC"/>
    <w:multiLevelType w:val="hybridMultilevel"/>
    <w:tmpl w:val="1D0002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F78EB"/>
    <w:multiLevelType w:val="hybridMultilevel"/>
    <w:tmpl w:val="E4FC40EE"/>
    <w:lvl w:ilvl="0" w:tplc="0415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4" w15:restartNumberingAfterBreak="0">
    <w:nsid w:val="2E9B2C7E"/>
    <w:multiLevelType w:val="hybridMultilevel"/>
    <w:tmpl w:val="120EEB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809D9"/>
    <w:multiLevelType w:val="hybridMultilevel"/>
    <w:tmpl w:val="6610DCC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8070D"/>
    <w:multiLevelType w:val="hybridMultilevel"/>
    <w:tmpl w:val="6A3AD5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71C10"/>
    <w:multiLevelType w:val="hybridMultilevel"/>
    <w:tmpl w:val="A7AC15C6"/>
    <w:lvl w:ilvl="0" w:tplc="B97C828E">
      <w:start w:val="1"/>
      <w:numFmt w:val="decimal"/>
      <w:lvlText w:val="%1."/>
      <w:lvlJc w:val="left"/>
      <w:pPr>
        <w:ind w:left="62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48" w:hanging="360"/>
      </w:pPr>
    </w:lvl>
    <w:lvl w:ilvl="2" w:tplc="0415001B" w:tentative="1">
      <w:start w:val="1"/>
      <w:numFmt w:val="lowerRoman"/>
      <w:lvlText w:val="%3."/>
      <w:lvlJc w:val="right"/>
      <w:pPr>
        <w:ind w:left="2068" w:hanging="180"/>
      </w:pPr>
    </w:lvl>
    <w:lvl w:ilvl="3" w:tplc="0415000F" w:tentative="1">
      <w:start w:val="1"/>
      <w:numFmt w:val="decimal"/>
      <w:lvlText w:val="%4."/>
      <w:lvlJc w:val="left"/>
      <w:pPr>
        <w:ind w:left="2788" w:hanging="360"/>
      </w:pPr>
    </w:lvl>
    <w:lvl w:ilvl="4" w:tplc="04150019" w:tentative="1">
      <w:start w:val="1"/>
      <w:numFmt w:val="lowerLetter"/>
      <w:lvlText w:val="%5."/>
      <w:lvlJc w:val="left"/>
      <w:pPr>
        <w:ind w:left="3508" w:hanging="360"/>
      </w:pPr>
    </w:lvl>
    <w:lvl w:ilvl="5" w:tplc="0415001B" w:tentative="1">
      <w:start w:val="1"/>
      <w:numFmt w:val="lowerRoman"/>
      <w:lvlText w:val="%6."/>
      <w:lvlJc w:val="right"/>
      <w:pPr>
        <w:ind w:left="4228" w:hanging="180"/>
      </w:pPr>
    </w:lvl>
    <w:lvl w:ilvl="6" w:tplc="0415000F" w:tentative="1">
      <w:start w:val="1"/>
      <w:numFmt w:val="decimal"/>
      <w:lvlText w:val="%7."/>
      <w:lvlJc w:val="left"/>
      <w:pPr>
        <w:ind w:left="4948" w:hanging="360"/>
      </w:pPr>
    </w:lvl>
    <w:lvl w:ilvl="7" w:tplc="04150019" w:tentative="1">
      <w:start w:val="1"/>
      <w:numFmt w:val="lowerLetter"/>
      <w:lvlText w:val="%8."/>
      <w:lvlJc w:val="left"/>
      <w:pPr>
        <w:ind w:left="5668" w:hanging="360"/>
      </w:pPr>
    </w:lvl>
    <w:lvl w:ilvl="8" w:tplc="0415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18" w15:restartNumberingAfterBreak="0">
    <w:nsid w:val="356112EB"/>
    <w:multiLevelType w:val="hybridMultilevel"/>
    <w:tmpl w:val="F190A30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35F94B4B"/>
    <w:multiLevelType w:val="hybridMultilevel"/>
    <w:tmpl w:val="6610DCC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42CA8"/>
    <w:multiLevelType w:val="hybridMultilevel"/>
    <w:tmpl w:val="58344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1C6A35"/>
    <w:multiLevelType w:val="hybridMultilevel"/>
    <w:tmpl w:val="944255CA"/>
    <w:lvl w:ilvl="0" w:tplc="94202778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8" w:hanging="360"/>
      </w:pPr>
    </w:lvl>
    <w:lvl w:ilvl="2" w:tplc="0415001B" w:tentative="1">
      <w:start w:val="1"/>
      <w:numFmt w:val="lowerRoman"/>
      <w:lvlText w:val="%3."/>
      <w:lvlJc w:val="right"/>
      <w:pPr>
        <w:ind w:left="2068" w:hanging="180"/>
      </w:pPr>
    </w:lvl>
    <w:lvl w:ilvl="3" w:tplc="0415000F" w:tentative="1">
      <w:start w:val="1"/>
      <w:numFmt w:val="decimal"/>
      <w:lvlText w:val="%4."/>
      <w:lvlJc w:val="left"/>
      <w:pPr>
        <w:ind w:left="2788" w:hanging="360"/>
      </w:pPr>
    </w:lvl>
    <w:lvl w:ilvl="4" w:tplc="04150019" w:tentative="1">
      <w:start w:val="1"/>
      <w:numFmt w:val="lowerLetter"/>
      <w:lvlText w:val="%5."/>
      <w:lvlJc w:val="left"/>
      <w:pPr>
        <w:ind w:left="3508" w:hanging="360"/>
      </w:pPr>
    </w:lvl>
    <w:lvl w:ilvl="5" w:tplc="0415001B" w:tentative="1">
      <w:start w:val="1"/>
      <w:numFmt w:val="lowerRoman"/>
      <w:lvlText w:val="%6."/>
      <w:lvlJc w:val="right"/>
      <w:pPr>
        <w:ind w:left="4228" w:hanging="180"/>
      </w:pPr>
    </w:lvl>
    <w:lvl w:ilvl="6" w:tplc="0415000F" w:tentative="1">
      <w:start w:val="1"/>
      <w:numFmt w:val="decimal"/>
      <w:lvlText w:val="%7."/>
      <w:lvlJc w:val="left"/>
      <w:pPr>
        <w:ind w:left="4948" w:hanging="360"/>
      </w:pPr>
    </w:lvl>
    <w:lvl w:ilvl="7" w:tplc="04150019" w:tentative="1">
      <w:start w:val="1"/>
      <w:numFmt w:val="lowerLetter"/>
      <w:lvlText w:val="%8."/>
      <w:lvlJc w:val="left"/>
      <w:pPr>
        <w:ind w:left="5668" w:hanging="360"/>
      </w:pPr>
    </w:lvl>
    <w:lvl w:ilvl="8" w:tplc="0415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22" w15:restartNumberingAfterBreak="0">
    <w:nsid w:val="39B2252E"/>
    <w:multiLevelType w:val="hybridMultilevel"/>
    <w:tmpl w:val="7A64DA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7732B"/>
    <w:multiLevelType w:val="hybridMultilevel"/>
    <w:tmpl w:val="1DF0DE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CA119C"/>
    <w:multiLevelType w:val="hybridMultilevel"/>
    <w:tmpl w:val="97E83E08"/>
    <w:lvl w:ilvl="0" w:tplc="D58E2378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731D8"/>
    <w:multiLevelType w:val="hybridMultilevel"/>
    <w:tmpl w:val="9A425B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90B25"/>
    <w:multiLevelType w:val="hybridMultilevel"/>
    <w:tmpl w:val="51E654C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274DFC"/>
    <w:multiLevelType w:val="hybridMultilevel"/>
    <w:tmpl w:val="2816601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A0E25"/>
    <w:multiLevelType w:val="hybridMultilevel"/>
    <w:tmpl w:val="A79A63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874412"/>
    <w:multiLevelType w:val="hybridMultilevel"/>
    <w:tmpl w:val="4C7802D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30B6029"/>
    <w:multiLevelType w:val="hybridMultilevel"/>
    <w:tmpl w:val="099287FA"/>
    <w:lvl w:ilvl="0" w:tplc="E6562C2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6515C4"/>
    <w:multiLevelType w:val="hybridMultilevel"/>
    <w:tmpl w:val="0742D27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95C55"/>
    <w:multiLevelType w:val="hybridMultilevel"/>
    <w:tmpl w:val="94CCE0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A08F0"/>
    <w:multiLevelType w:val="hybridMultilevel"/>
    <w:tmpl w:val="DC2888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145CA"/>
    <w:multiLevelType w:val="hybridMultilevel"/>
    <w:tmpl w:val="4888F824"/>
    <w:lvl w:ilvl="0" w:tplc="D58E2378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118B9"/>
    <w:multiLevelType w:val="hybridMultilevel"/>
    <w:tmpl w:val="FB2451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6E02EE"/>
    <w:multiLevelType w:val="hybridMultilevel"/>
    <w:tmpl w:val="FBD6089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E66584"/>
    <w:multiLevelType w:val="hybridMultilevel"/>
    <w:tmpl w:val="8A10E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EB2BBD"/>
    <w:multiLevelType w:val="hybridMultilevel"/>
    <w:tmpl w:val="83FA9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244888"/>
    <w:multiLevelType w:val="hybridMultilevel"/>
    <w:tmpl w:val="C0EA65FC"/>
    <w:lvl w:ilvl="0" w:tplc="DE3AFAB0">
      <w:start w:val="1"/>
      <w:numFmt w:val="lowerLetter"/>
      <w:lvlText w:val="%1."/>
      <w:lvlJc w:val="left"/>
      <w:pPr>
        <w:ind w:left="1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0" w:hanging="360"/>
      </w:pPr>
    </w:lvl>
    <w:lvl w:ilvl="2" w:tplc="0415001B" w:tentative="1">
      <w:start w:val="1"/>
      <w:numFmt w:val="lowerRoman"/>
      <w:lvlText w:val="%3."/>
      <w:lvlJc w:val="right"/>
      <w:pPr>
        <w:ind w:left="2680" w:hanging="180"/>
      </w:pPr>
    </w:lvl>
    <w:lvl w:ilvl="3" w:tplc="0415000F" w:tentative="1">
      <w:start w:val="1"/>
      <w:numFmt w:val="decimal"/>
      <w:lvlText w:val="%4."/>
      <w:lvlJc w:val="left"/>
      <w:pPr>
        <w:ind w:left="3400" w:hanging="360"/>
      </w:pPr>
    </w:lvl>
    <w:lvl w:ilvl="4" w:tplc="04150019" w:tentative="1">
      <w:start w:val="1"/>
      <w:numFmt w:val="lowerLetter"/>
      <w:lvlText w:val="%5."/>
      <w:lvlJc w:val="left"/>
      <w:pPr>
        <w:ind w:left="4120" w:hanging="360"/>
      </w:pPr>
    </w:lvl>
    <w:lvl w:ilvl="5" w:tplc="0415001B" w:tentative="1">
      <w:start w:val="1"/>
      <w:numFmt w:val="lowerRoman"/>
      <w:lvlText w:val="%6."/>
      <w:lvlJc w:val="right"/>
      <w:pPr>
        <w:ind w:left="4840" w:hanging="180"/>
      </w:pPr>
    </w:lvl>
    <w:lvl w:ilvl="6" w:tplc="0415000F" w:tentative="1">
      <w:start w:val="1"/>
      <w:numFmt w:val="decimal"/>
      <w:lvlText w:val="%7."/>
      <w:lvlJc w:val="left"/>
      <w:pPr>
        <w:ind w:left="5560" w:hanging="360"/>
      </w:pPr>
    </w:lvl>
    <w:lvl w:ilvl="7" w:tplc="04150019" w:tentative="1">
      <w:start w:val="1"/>
      <w:numFmt w:val="lowerLetter"/>
      <w:lvlText w:val="%8."/>
      <w:lvlJc w:val="left"/>
      <w:pPr>
        <w:ind w:left="6280" w:hanging="360"/>
      </w:pPr>
    </w:lvl>
    <w:lvl w:ilvl="8" w:tplc="0415001B" w:tentative="1">
      <w:start w:val="1"/>
      <w:numFmt w:val="lowerRoman"/>
      <w:lvlText w:val="%9."/>
      <w:lvlJc w:val="right"/>
      <w:pPr>
        <w:ind w:left="7000" w:hanging="180"/>
      </w:pPr>
    </w:lvl>
  </w:abstractNum>
  <w:num w:numId="1" w16cid:durableId="392587385">
    <w:abstractNumId w:val="6"/>
  </w:num>
  <w:num w:numId="2" w16cid:durableId="1947612771">
    <w:abstractNumId w:val="0"/>
  </w:num>
  <w:num w:numId="3" w16cid:durableId="896820929">
    <w:abstractNumId w:val="29"/>
  </w:num>
  <w:num w:numId="4" w16cid:durableId="1776290918">
    <w:abstractNumId w:val="33"/>
  </w:num>
  <w:num w:numId="5" w16cid:durableId="617880171">
    <w:abstractNumId w:val="16"/>
  </w:num>
  <w:num w:numId="6" w16cid:durableId="1594164446">
    <w:abstractNumId w:val="23"/>
  </w:num>
  <w:num w:numId="7" w16cid:durableId="1933584888">
    <w:abstractNumId w:val="27"/>
  </w:num>
  <w:num w:numId="8" w16cid:durableId="1648050091">
    <w:abstractNumId w:val="25"/>
  </w:num>
  <w:num w:numId="9" w16cid:durableId="163908989">
    <w:abstractNumId w:val="9"/>
  </w:num>
  <w:num w:numId="10" w16cid:durableId="622079129">
    <w:abstractNumId w:val="18"/>
  </w:num>
  <w:num w:numId="11" w16cid:durableId="2064282814">
    <w:abstractNumId w:val="37"/>
  </w:num>
  <w:num w:numId="12" w16cid:durableId="957839584">
    <w:abstractNumId w:val="30"/>
  </w:num>
  <w:num w:numId="13" w16cid:durableId="1789082392">
    <w:abstractNumId w:val="3"/>
  </w:num>
  <w:num w:numId="14" w16cid:durableId="1187669547">
    <w:abstractNumId w:val="7"/>
  </w:num>
  <w:num w:numId="15" w16cid:durableId="2117863639">
    <w:abstractNumId w:val="5"/>
  </w:num>
  <w:num w:numId="16" w16cid:durableId="1550802730">
    <w:abstractNumId w:val="20"/>
  </w:num>
  <w:num w:numId="17" w16cid:durableId="1168718343">
    <w:abstractNumId w:val="28"/>
  </w:num>
  <w:num w:numId="18" w16cid:durableId="1621915152">
    <w:abstractNumId w:val="4"/>
  </w:num>
  <w:num w:numId="19" w16cid:durableId="1176923269">
    <w:abstractNumId w:val="11"/>
  </w:num>
  <w:num w:numId="20" w16cid:durableId="2029141335">
    <w:abstractNumId w:val="10"/>
  </w:num>
  <w:num w:numId="21" w16cid:durableId="869950326">
    <w:abstractNumId w:val="34"/>
  </w:num>
  <w:num w:numId="22" w16cid:durableId="1007639499">
    <w:abstractNumId w:val="24"/>
  </w:num>
  <w:num w:numId="23" w16cid:durableId="1142045256">
    <w:abstractNumId w:val="13"/>
  </w:num>
  <w:num w:numId="24" w16cid:durableId="1636135334">
    <w:abstractNumId w:val="14"/>
  </w:num>
  <w:num w:numId="25" w16cid:durableId="715737738">
    <w:abstractNumId w:val="32"/>
  </w:num>
  <w:num w:numId="26" w16cid:durableId="694962624">
    <w:abstractNumId w:val="1"/>
  </w:num>
  <w:num w:numId="27" w16cid:durableId="1096902147">
    <w:abstractNumId w:val="26"/>
  </w:num>
  <w:num w:numId="28" w16cid:durableId="359669751">
    <w:abstractNumId w:val="36"/>
  </w:num>
  <w:num w:numId="29" w16cid:durableId="798255718">
    <w:abstractNumId w:val="31"/>
  </w:num>
  <w:num w:numId="30" w16cid:durableId="100730491">
    <w:abstractNumId w:val="15"/>
  </w:num>
  <w:num w:numId="31" w16cid:durableId="907963883">
    <w:abstractNumId w:val="19"/>
  </w:num>
  <w:num w:numId="32" w16cid:durableId="290400617">
    <w:abstractNumId w:val="22"/>
  </w:num>
  <w:num w:numId="33" w16cid:durableId="1691837765">
    <w:abstractNumId w:val="12"/>
  </w:num>
  <w:num w:numId="34" w16cid:durableId="458841259">
    <w:abstractNumId w:val="35"/>
  </w:num>
  <w:num w:numId="35" w16cid:durableId="541216276">
    <w:abstractNumId w:val="8"/>
  </w:num>
  <w:num w:numId="36" w16cid:durableId="1089883143">
    <w:abstractNumId w:val="38"/>
  </w:num>
  <w:num w:numId="37" w16cid:durableId="2003971614">
    <w:abstractNumId w:val="39"/>
  </w:num>
  <w:num w:numId="38" w16cid:durableId="1167941790">
    <w:abstractNumId w:val="21"/>
  </w:num>
  <w:num w:numId="39" w16cid:durableId="673533791">
    <w:abstractNumId w:val="17"/>
  </w:num>
  <w:num w:numId="40" w16cid:durableId="1184787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E55"/>
    <w:rsid w:val="00000003"/>
    <w:rsid w:val="00000350"/>
    <w:rsid w:val="0000093A"/>
    <w:rsid w:val="00001C92"/>
    <w:rsid w:val="0000346B"/>
    <w:rsid w:val="0000455A"/>
    <w:rsid w:val="000056C8"/>
    <w:rsid w:val="000070D5"/>
    <w:rsid w:val="000075EF"/>
    <w:rsid w:val="000102DC"/>
    <w:rsid w:val="0001137E"/>
    <w:rsid w:val="00013626"/>
    <w:rsid w:val="00013A34"/>
    <w:rsid w:val="000141D4"/>
    <w:rsid w:val="00014B2D"/>
    <w:rsid w:val="00014FAC"/>
    <w:rsid w:val="00015C29"/>
    <w:rsid w:val="00015D7E"/>
    <w:rsid w:val="00016566"/>
    <w:rsid w:val="00020405"/>
    <w:rsid w:val="00020853"/>
    <w:rsid w:val="0002123E"/>
    <w:rsid w:val="00021E5B"/>
    <w:rsid w:val="00022463"/>
    <w:rsid w:val="00022F32"/>
    <w:rsid w:val="000259D8"/>
    <w:rsid w:val="00030CE7"/>
    <w:rsid w:val="00036651"/>
    <w:rsid w:val="00040AD8"/>
    <w:rsid w:val="00040EF7"/>
    <w:rsid w:val="0004199A"/>
    <w:rsid w:val="00046D8B"/>
    <w:rsid w:val="00047610"/>
    <w:rsid w:val="00047E03"/>
    <w:rsid w:val="00051D32"/>
    <w:rsid w:val="000534BA"/>
    <w:rsid w:val="0005404D"/>
    <w:rsid w:val="000559A9"/>
    <w:rsid w:val="00057407"/>
    <w:rsid w:val="00060D31"/>
    <w:rsid w:val="000634AD"/>
    <w:rsid w:val="0006367C"/>
    <w:rsid w:val="0006460A"/>
    <w:rsid w:val="00065CD9"/>
    <w:rsid w:val="00067367"/>
    <w:rsid w:val="00071471"/>
    <w:rsid w:val="00072B80"/>
    <w:rsid w:val="00073729"/>
    <w:rsid w:val="0007382A"/>
    <w:rsid w:val="00073D78"/>
    <w:rsid w:val="0007409F"/>
    <w:rsid w:val="00075850"/>
    <w:rsid w:val="0008072B"/>
    <w:rsid w:val="00081F03"/>
    <w:rsid w:val="0008430F"/>
    <w:rsid w:val="00084493"/>
    <w:rsid w:val="0008493D"/>
    <w:rsid w:val="00095F92"/>
    <w:rsid w:val="00096DC1"/>
    <w:rsid w:val="000A08DA"/>
    <w:rsid w:val="000A23A2"/>
    <w:rsid w:val="000A484A"/>
    <w:rsid w:val="000A5E22"/>
    <w:rsid w:val="000A677F"/>
    <w:rsid w:val="000A6D68"/>
    <w:rsid w:val="000A7F6C"/>
    <w:rsid w:val="000B0E88"/>
    <w:rsid w:val="000B293E"/>
    <w:rsid w:val="000B4758"/>
    <w:rsid w:val="000B6030"/>
    <w:rsid w:val="000B6631"/>
    <w:rsid w:val="000B742B"/>
    <w:rsid w:val="000C069B"/>
    <w:rsid w:val="000C55BC"/>
    <w:rsid w:val="000C61E8"/>
    <w:rsid w:val="000C6FE3"/>
    <w:rsid w:val="000C76A4"/>
    <w:rsid w:val="000D1B60"/>
    <w:rsid w:val="000D3AEF"/>
    <w:rsid w:val="000E21AF"/>
    <w:rsid w:val="000E280D"/>
    <w:rsid w:val="000E43D1"/>
    <w:rsid w:val="000E5BEC"/>
    <w:rsid w:val="000F4457"/>
    <w:rsid w:val="0010056B"/>
    <w:rsid w:val="00102092"/>
    <w:rsid w:val="00107A3C"/>
    <w:rsid w:val="00110F62"/>
    <w:rsid w:val="0011260C"/>
    <w:rsid w:val="00113760"/>
    <w:rsid w:val="0011745B"/>
    <w:rsid w:val="00121A02"/>
    <w:rsid w:val="00123BE8"/>
    <w:rsid w:val="001314BB"/>
    <w:rsid w:val="001317BA"/>
    <w:rsid w:val="00132EF2"/>
    <w:rsid w:val="001338C5"/>
    <w:rsid w:val="001349BF"/>
    <w:rsid w:val="00134D73"/>
    <w:rsid w:val="001351BE"/>
    <w:rsid w:val="00135A66"/>
    <w:rsid w:val="00135B74"/>
    <w:rsid w:val="001402F9"/>
    <w:rsid w:val="00143AAB"/>
    <w:rsid w:val="001440B0"/>
    <w:rsid w:val="00147637"/>
    <w:rsid w:val="00153D6B"/>
    <w:rsid w:val="00154B14"/>
    <w:rsid w:val="0015519D"/>
    <w:rsid w:val="001564C5"/>
    <w:rsid w:val="00156524"/>
    <w:rsid w:val="00156FDD"/>
    <w:rsid w:val="00157887"/>
    <w:rsid w:val="0016368F"/>
    <w:rsid w:val="001650DC"/>
    <w:rsid w:val="00166800"/>
    <w:rsid w:val="00166E6F"/>
    <w:rsid w:val="001673CE"/>
    <w:rsid w:val="00167983"/>
    <w:rsid w:val="0017221F"/>
    <w:rsid w:val="00172C28"/>
    <w:rsid w:val="00174F6B"/>
    <w:rsid w:val="00175BDD"/>
    <w:rsid w:val="00176DC6"/>
    <w:rsid w:val="0017754A"/>
    <w:rsid w:val="00181E02"/>
    <w:rsid w:val="00186499"/>
    <w:rsid w:val="001904C4"/>
    <w:rsid w:val="00192591"/>
    <w:rsid w:val="001963F5"/>
    <w:rsid w:val="00197D03"/>
    <w:rsid w:val="001A1105"/>
    <w:rsid w:val="001A1435"/>
    <w:rsid w:val="001A15E3"/>
    <w:rsid w:val="001A1664"/>
    <w:rsid w:val="001A1DB4"/>
    <w:rsid w:val="001A2891"/>
    <w:rsid w:val="001A67BE"/>
    <w:rsid w:val="001A7710"/>
    <w:rsid w:val="001B1386"/>
    <w:rsid w:val="001B2745"/>
    <w:rsid w:val="001B284A"/>
    <w:rsid w:val="001B30CE"/>
    <w:rsid w:val="001B460D"/>
    <w:rsid w:val="001B46AC"/>
    <w:rsid w:val="001B56E1"/>
    <w:rsid w:val="001B63ED"/>
    <w:rsid w:val="001B7243"/>
    <w:rsid w:val="001C0ACA"/>
    <w:rsid w:val="001C3B21"/>
    <w:rsid w:val="001C4BEC"/>
    <w:rsid w:val="001C682E"/>
    <w:rsid w:val="001C7926"/>
    <w:rsid w:val="001D00BE"/>
    <w:rsid w:val="001D5A56"/>
    <w:rsid w:val="001D5E91"/>
    <w:rsid w:val="001D6495"/>
    <w:rsid w:val="001D68EA"/>
    <w:rsid w:val="001D7088"/>
    <w:rsid w:val="001E14C2"/>
    <w:rsid w:val="001E2736"/>
    <w:rsid w:val="001E32C3"/>
    <w:rsid w:val="001E4C04"/>
    <w:rsid w:val="001E5A92"/>
    <w:rsid w:val="001F1A05"/>
    <w:rsid w:val="001F2BB6"/>
    <w:rsid w:val="001F4840"/>
    <w:rsid w:val="001F7800"/>
    <w:rsid w:val="001F7B50"/>
    <w:rsid w:val="002004BC"/>
    <w:rsid w:val="002009F1"/>
    <w:rsid w:val="002010D5"/>
    <w:rsid w:val="00201A88"/>
    <w:rsid w:val="00203536"/>
    <w:rsid w:val="002037A0"/>
    <w:rsid w:val="00203FD3"/>
    <w:rsid w:val="00206CB8"/>
    <w:rsid w:val="0021123F"/>
    <w:rsid w:val="00211A6C"/>
    <w:rsid w:val="00213AF0"/>
    <w:rsid w:val="002146EC"/>
    <w:rsid w:val="00215B78"/>
    <w:rsid w:val="00220853"/>
    <w:rsid w:val="00220CCC"/>
    <w:rsid w:val="00221A75"/>
    <w:rsid w:val="00222C72"/>
    <w:rsid w:val="002233AC"/>
    <w:rsid w:val="00225C6A"/>
    <w:rsid w:val="00232D29"/>
    <w:rsid w:val="002337E8"/>
    <w:rsid w:val="00234FFB"/>
    <w:rsid w:val="00235F96"/>
    <w:rsid w:val="0024005A"/>
    <w:rsid w:val="002402E7"/>
    <w:rsid w:val="00240439"/>
    <w:rsid w:val="00240DC8"/>
    <w:rsid w:val="00240E72"/>
    <w:rsid w:val="00241D17"/>
    <w:rsid w:val="00241F98"/>
    <w:rsid w:val="0024226F"/>
    <w:rsid w:val="002435E4"/>
    <w:rsid w:val="00243C3A"/>
    <w:rsid w:val="002475D5"/>
    <w:rsid w:val="00251AA3"/>
    <w:rsid w:val="00252342"/>
    <w:rsid w:val="00254F90"/>
    <w:rsid w:val="00256038"/>
    <w:rsid w:val="00257AF2"/>
    <w:rsid w:val="00257DB0"/>
    <w:rsid w:val="00260B8E"/>
    <w:rsid w:val="00261B54"/>
    <w:rsid w:val="00262270"/>
    <w:rsid w:val="0026265A"/>
    <w:rsid w:val="00262B76"/>
    <w:rsid w:val="002634CE"/>
    <w:rsid w:val="002638BB"/>
    <w:rsid w:val="0026434A"/>
    <w:rsid w:val="00266E0A"/>
    <w:rsid w:val="00270300"/>
    <w:rsid w:val="00277F15"/>
    <w:rsid w:val="00277F80"/>
    <w:rsid w:val="00281EE7"/>
    <w:rsid w:val="0028467B"/>
    <w:rsid w:val="00285977"/>
    <w:rsid w:val="00290983"/>
    <w:rsid w:val="00290E38"/>
    <w:rsid w:val="00291D32"/>
    <w:rsid w:val="00292146"/>
    <w:rsid w:val="0029365E"/>
    <w:rsid w:val="0029752E"/>
    <w:rsid w:val="002A10A3"/>
    <w:rsid w:val="002A1949"/>
    <w:rsid w:val="002A32A5"/>
    <w:rsid w:val="002A41AC"/>
    <w:rsid w:val="002A4EFB"/>
    <w:rsid w:val="002A7319"/>
    <w:rsid w:val="002A78F4"/>
    <w:rsid w:val="002B1228"/>
    <w:rsid w:val="002B33FC"/>
    <w:rsid w:val="002B37C9"/>
    <w:rsid w:val="002B6C5A"/>
    <w:rsid w:val="002C05E0"/>
    <w:rsid w:val="002C462C"/>
    <w:rsid w:val="002C4695"/>
    <w:rsid w:val="002C5A9E"/>
    <w:rsid w:val="002C5B1D"/>
    <w:rsid w:val="002C67A9"/>
    <w:rsid w:val="002C70FE"/>
    <w:rsid w:val="002C76F5"/>
    <w:rsid w:val="002D0D21"/>
    <w:rsid w:val="002D2C4D"/>
    <w:rsid w:val="002D41E1"/>
    <w:rsid w:val="002D75BA"/>
    <w:rsid w:val="002D7FDD"/>
    <w:rsid w:val="002E1090"/>
    <w:rsid w:val="002E6201"/>
    <w:rsid w:val="002E72C2"/>
    <w:rsid w:val="002F0D94"/>
    <w:rsid w:val="002F1F55"/>
    <w:rsid w:val="002F4D36"/>
    <w:rsid w:val="00305A15"/>
    <w:rsid w:val="00307DF2"/>
    <w:rsid w:val="00307F41"/>
    <w:rsid w:val="0031004F"/>
    <w:rsid w:val="00313D5E"/>
    <w:rsid w:val="003176AF"/>
    <w:rsid w:val="00317F10"/>
    <w:rsid w:val="003216F2"/>
    <w:rsid w:val="0032321E"/>
    <w:rsid w:val="00323E21"/>
    <w:rsid w:val="003278B0"/>
    <w:rsid w:val="00327E0F"/>
    <w:rsid w:val="00330B45"/>
    <w:rsid w:val="003311E2"/>
    <w:rsid w:val="00331862"/>
    <w:rsid w:val="00333185"/>
    <w:rsid w:val="00334A31"/>
    <w:rsid w:val="00335C14"/>
    <w:rsid w:val="00335E7F"/>
    <w:rsid w:val="00336879"/>
    <w:rsid w:val="00341979"/>
    <w:rsid w:val="00343C49"/>
    <w:rsid w:val="00344C09"/>
    <w:rsid w:val="0034507E"/>
    <w:rsid w:val="00345FFA"/>
    <w:rsid w:val="00350611"/>
    <w:rsid w:val="00350A83"/>
    <w:rsid w:val="0035244F"/>
    <w:rsid w:val="00352C15"/>
    <w:rsid w:val="003536EC"/>
    <w:rsid w:val="003557F6"/>
    <w:rsid w:val="00357DBC"/>
    <w:rsid w:val="00361062"/>
    <w:rsid w:val="00361F4C"/>
    <w:rsid w:val="00362DB2"/>
    <w:rsid w:val="003630DB"/>
    <w:rsid w:val="00365F3A"/>
    <w:rsid w:val="00366ABB"/>
    <w:rsid w:val="003714B7"/>
    <w:rsid w:val="00373025"/>
    <w:rsid w:val="00375860"/>
    <w:rsid w:val="0037605F"/>
    <w:rsid w:val="00377FD8"/>
    <w:rsid w:val="00385103"/>
    <w:rsid w:val="00385312"/>
    <w:rsid w:val="003859A6"/>
    <w:rsid w:val="003863D8"/>
    <w:rsid w:val="003867C5"/>
    <w:rsid w:val="00392D2A"/>
    <w:rsid w:val="003948CE"/>
    <w:rsid w:val="00394CEC"/>
    <w:rsid w:val="003952B0"/>
    <w:rsid w:val="00395845"/>
    <w:rsid w:val="0039727E"/>
    <w:rsid w:val="0039736B"/>
    <w:rsid w:val="0039762E"/>
    <w:rsid w:val="003A073E"/>
    <w:rsid w:val="003A21DB"/>
    <w:rsid w:val="003A6D56"/>
    <w:rsid w:val="003A73C4"/>
    <w:rsid w:val="003B113C"/>
    <w:rsid w:val="003B21DA"/>
    <w:rsid w:val="003B3393"/>
    <w:rsid w:val="003C1E54"/>
    <w:rsid w:val="003C3962"/>
    <w:rsid w:val="003C3DEA"/>
    <w:rsid w:val="003C5243"/>
    <w:rsid w:val="003D1EEC"/>
    <w:rsid w:val="003D4848"/>
    <w:rsid w:val="003D61C3"/>
    <w:rsid w:val="003E0135"/>
    <w:rsid w:val="003E230E"/>
    <w:rsid w:val="003E2463"/>
    <w:rsid w:val="003E6062"/>
    <w:rsid w:val="003E6087"/>
    <w:rsid w:val="003E640F"/>
    <w:rsid w:val="003F17EF"/>
    <w:rsid w:val="003F3F6B"/>
    <w:rsid w:val="003F5475"/>
    <w:rsid w:val="003F5C3F"/>
    <w:rsid w:val="004030F0"/>
    <w:rsid w:val="004102F6"/>
    <w:rsid w:val="00410912"/>
    <w:rsid w:val="00410F8E"/>
    <w:rsid w:val="0041299B"/>
    <w:rsid w:val="00412B2B"/>
    <w:rsid w:val="00412CDD"/>
    <w:rsid w:val="0041369C"/>
    <w:rsid w:val="004143F8"/>
    <w:rsid w:val="00415839"/>
    <w:rsid w:val="0041610B"/>
    <w:rsid w:val="00417E8E"/>
    <w:rsid w:val="00420660"/>
    <w:rsid w:val="00423B48"/>
    <w:rsid w:val="00432470"/>
    <w:rsid w:val="0043288C"/>
    <w:rsid w:val="00433D39"/>
    <w:rsid w:val="0044321C"/>
    <w:rsid w:val="00443694"/>
    <w:rsid w:val="00444BD1"/>
    <w:rsid w:val="004452BE"/>
    <w:rsid w:val="00446AF5"/>
    <w:rsid w:val="00446FBC"/>
    <w:rsid w:val="00447420"/>
    <w:rsid w:val="004475BD"/>
    <w:rsid w:val="00447D29"/>
    <w:rsid w:val="004531A1"/>
    <w:rsid w:val="00461FED"/>
    <w:rsid w:val="00462051"/>
    <w:rsid w:val="00462D76"/>
    <w:rsid w:val="004639D1"/>
    <w:rsid w:val="00463FE9"/>
    <w:rsid w:val="004648F9"/>
    <w:rsid w:val="00470012"/>
    <w:rsid w:val="00471027"/>
    <w:rsid w:val="004727AF"/>
    <w:rsid w:val="004729D5"/>
    <w:rsid w:val="00473F1F"/>
    <w:rsid w:val="00474D12"/>
    <w:rsid w:val="00476961"/>
    <w:rsid w:val="00476F51"/>
    <w:rsid w:val="00476FD4"/>
    <w:rsid w:val="004773FB"/>
    <w:rsid w:val="0047777C"/>
    <w:rsid w:val="00480143"/>
    <w:rsid w:val="00481499"/>
    <w:rsid w:val="004819F5"/>
    <w:rsid w:val="00482BC9"/>
    <w:rsid w:val="004832F9"/>
    <w:rsid w:val="0048540A"/>
    <w:rsid w:val="004861FA"/>
    <w:rsid w:val="00487143"/>
    <w:rsid w:val="0048741B"/>
    <w:rsid w:val="004907BF"/>
    <w:rsid w:val="0049371D"/>
    <w:rsid w:val="004945D9"/>
    <w:rsid w:val="00494FE6"/>
    <w:rsid w:val="0049539B"/>
    <w:rsid w:val="0049570F"/>
    <w:rsid w:val="00496702"/>
    <w:rsid w:val="004973C4"/>
    <w:rsid w:val="004A0708"/>
    <w:rsid w:val="004A0A45"/>
    <w:rsid w:val="004A114C"/>
    <w:rsid w:val="004A156F"/>
    <w:rsid w:val="004A2E06"/>
    <w:rsid w:val="004A3442"/>
    <w:rsid w:val="004A3FB8"/>
    <w:rsid w:val="004A4622"/>
    <w:rsid w:val="004A48FE"/>
    <w:rsid w:val="004A78F7"/>
    <w:rsid w:val="004B2963"/>
    <w:rsid w:val="004B35B2"/>
    <w:rsid w:val="004B44B2"/>
    <w:rsid w:val="004B4874"/>
    <w:rsid w:val="004B7BA2"/>
    <w:rsid w:val="004C11A7"/>
    <w:rsid w:val="004C4438"/>
    <w:rsid w:val="004C5152"/>
    <w:rsid w:val="004C5C72"/>
    <w:rsid w:val="004D05AB"/>
    <w:rsid w:val="004D2373"/>
    <w:rsid w:val="004D6665"/>
    <w:rsid w:val="004D77B0"/>
    <w:rsid w:val="004E0AB9"/>
    <w:rsid w:val="004E0D78"/>
    <w:rsid w:val="004E0F18"/>
    <w:rsid w:val="004E2F35"/>
    <w:rsid w:val="004E3C1E"/>
    <w:rsid w:val="004E3C7F"/>
    <w:rsid w:val="004F0CF9"/>
    <w:rsid w:val="004F10B5"/>
    <w:rsid w:val="004F1C2F"/>
    <w:rsid w:val="004F3D7F"/>
    <w:rsid w:val="004F470C"/>
    <w:rsid w:val="004F4856"/>
    <w:rsid w:val="004F57EB"/>
    <w:rsid w:val="004F61EF"/>
    <w:rsid w:val="004F69E0"/>
    <w:rsid w:val="004F6BBD"/>
    <w:rsid w:val="004F7BE8"/>
    <w:rsid w:val="005010C0"/>
    <w:rsid w:val="005015BF"/>
    <w:rsid w:val="0050276A"/>
    <w:rsid w:val="00503529"/>
    <w:rsid w:val="00503874"/>
    <w:rsid w:val="00504C77"/>
    <w:rsid w:val="00506F85"/>
    <w:rsid w:val="0051381A"/>
    <w:rsid w:val="0051672F"/>
    <w:rsid w:val="00517D44"/>
    <w:rsid w:val="00521721"/>
    <w:rsid w:val="00521888"/>
    <w:rsid w:val="00522AB3"/>
    <w:rsid w:val="0052500A"/>
    <w:rsid w:val="00526B1F"/>
    <w:rsid w:val="00530018"/>
    <w:rsid w:val="0053033A"/>
    <w:rsid w:val="0053064E"/>
    <w:rsid w:val="00535384"/>
    <w:rsid w:val="00536180"/>
    <w:rsid w:val="00537665"/>
    <w:rsid w:val="00537981"/>
    <w:rsid w:val="00537A51"/>
    <w:rsid w:val="00537E82"/>
    <w:rsid w:val="0054117D"/>
    <w:rsid w:val="0054549A"/>
    <w:rsid w:val="005455FD"/>
    <w:rsid w:val="00546070"/>
    <w:rsid w:val="005467F2"/>
    <w:rsid w:val="0055017F"/>
    <w:rsid w:val="00553369"/>
    <w:rsid w:val="00554841"/>
    <w:rsid w:val="00554B2E"/>
    <w:rsid w:val="005600D3"/>
    <w:rsid w:val="0056021C"/>
    <w:rsid w:val="00560B66"/>
    <w:rsid w:val="005647B7"/>
    <w:rsid w:val="00565504"/>
    <w:rsid w:val="005656EC"/>
    <w:rsid w:val="00573A7E"/>
    <w:rsid w:val="00573F39"/>
    <w:rsid w:val="00577139"/>
    <w:rsid w:val="00577A7E"/>
    <w:rsid w:val="00581035"/>
    <w:rsid w:val="005844EA"/>
    <w:rsid w:val="005852AA"/>
    <w:rsid w:val="00585D6A"/>
    <w:rsid w:val="005866AC"/>
    <w:rsid w:val="00590999"/>
    <w:rsid w:val="005A0839"/>
    <w:rsid w:val="005A1DE9"/>
    <w:rsid w:val="005A298A"/>
    <w:rsid w:val="005A47CE"/>
    <w:rsid w:val="005B212A"/>
    <w:rsid w:val="005B386E"/>
    <w:rsid w:val="005B79A3"/>
    <w:rsid w:val="005B7FD5"/>
    <w:rsid w:val="005C0B50"/>
    <w:rsid w:val="005C1912"/>
    <w:rsid w:val="005C2492"/>
    <w:rsid w:val="005C30F6"/>
    <w:rsid w:val="005C5CDA"/>
    <w:rsid w:val="005C680D"/>
    <w:rsid w:val="005C6F08"/>
    <w:rsid w:val="005D0F29"/>
    <w:rsid w:val="005D3929"/>
    <w:rsid w:val="005D4318"/>
    <w:rsid w:val="005D4351"/>
    <w:rsid w:val="005D5048"/>
    <w:rsid w:val="005D5335"/>
    <w:rsid w:val="005D6BEF"/>
    <w:rsid w:val="005E0F0D"/>
    <w:rsid w:val="005E17C5"/>
    <w:rsid w:val="005E2F73"/>
    <w:rsid w:val="005E2FD7"/>
    <w:rsid w:val="005E4BF4"/>
    <w:rsid w:val="005E60A6"/>
    <w:rsid w:val="005E78DD"/>
    <w:rsid w:val="005F0590"/>
    <w:rsid w:val="005F1E1E"/>
    <w:rsid w:val="005F32CD"/>
    <w:rsid w:val="005F3665"/>
    <w:rsid w:val="005F411E"/>
    <w:rsid w:val="0060164B"/>
    <w:rsid w:val="00603DB6"/>
    <w:rsid w:val="00603F19"/>
    <w:rsid w:val="006105DC"/>
    <w:rsid w:val="00611D7D"/>
    <w:rsid w:val="00613AE0"/>
    <w:rsid w:val="00616F58"/>
    <w:rsid w:val="00616F68"/>
    <w:rsid w:val="00623128"/>
    <w:rsid w:val="0062508E"/>
    <w:rsid w:val="00625E23"/>
    <w:rsid w:val="0062732C"/>
    <w:rsid w:val="0062794C"/>
    <w:rsid w:val="00627CB7"/>
    <w:rsid w:val="00632101"/>
    <w:rsid w:val="00633554"/>
    <w:rsid w:val="00633A36"/>
    <w:rsid w:val="00633DD2"/>
    <w:rsid w:val="00634473"/>
    <w:rsid w:val="0063581D"/>
    <w:rsid w:val="00635911"/>
    <w:rsid w:val="006401A5"/>
    <w:rsid w:val="00640DA8"/>
    <w:rsid w:val="006412E7"/>
    <w:rsid w:val="00641BA7"/>
    <w:rsid w:val="00641F3F"/>
    <w:rsid w:val="00644358"/>
    <w:rsid w:val="00645CB1"/>
    <w:rsid w:val="00646830"/>
    <w:rsid w:val="00647740"/>
    <w:rsid w:val="00650503"/>
    <w:rsid w:val="00651CE9"/>
    <w:rsid w:val="0065474B"/>
    <w:rsid w:val="00655467"/>
    <w:rsid w:val="006559FA"/>
    <w:rsid w:val="00655D49"/>
    <w:rsid w:val="006566AA"/>
    <w:rsid w:val="00660868"/>
    <w:rsid w:val="00660A5D"/>
    <w:rsid w:val="00662A0E"/>
    <w:rsid w:val="00664609"/>
    <w:rsid w:val="00664B2C"/>
    <w:rsid w:val="00667C1E"/>
    <w:rsid w:val="00667E7F"/>
    <w:rsid w:val="00674787"/>
    <w:rsid w:val="006767AD"/>
    <w:rsid w:val="00681AA2"/>
    <w:rsid w:val="00687E70"/>
    <w:rsid w:val="0069069C"/>
    <w:rsid w:val="006912AE"/>
    <w:rsid w:val="006917A7"/>
    <w:rsid w:val="00691B1C"/>
    <w:rsid w:val="0069266A"/>
    <w:rsid w:val="00694BC6"/>
    <w:rsid w:val="00694C52"/>
    <w:rsid w:val="006963E5"/>
    <w:rsid w:val="006A2175"/>
    <w:rsid w:val="006A2770"/>
    <w:rsid w:val="006A34DB"/>
    <w:rsid w:val="006A59B3"/>
    <w:rsid w:val="006A688F"/>
    <w:rsid w:val="006B389A"/>
    <w:rsid w:val="006B38FE"/>
    <w:rsid w:val="006B40DB"/>
    <w:rsid w:val="006B5105"/>
    <w:rsid w:val="006B6982"/>
    <w:rsid w:val="006B6BE9"/>
    <w:rsid w:val="006B749C"/>
    <w:rsid w:val="006C0A04"/>
    <w:rsid w:val="006C162E"/>
    <w:rsid w:val="006C3BD3"/>
    <w:rsid w:val="006C6F18"/>
    <w:rsid w:val="006C7558"/>
    <w:rsid w:val="006D0060"/>
    <w:rsid w:val="006D18B3"/>
    <w:rsid w:val="006D2B47"/>
    <w:rsid w:val="006D6972"/>
    <w:rsid w:val="006E02D6"/>
    <w:rsid w:val="006E04E3"/>
    <w:rsid w:val="006E1AA4"/>
    <w:rsid w:val="006E739C"/>
    <w:rsid w:val="006E7751"/>
    <w:rsid w:val="006F02A2"/>
    <w:rsid w:val="006F1D56"/>
    <w:rsid w:val="006F4501"/>
    <w:rsid w:val="007005FA"/>
    <w:rsid w:val="00700886"/>
    <w:rsid w:val="00702486"/>
    <w:rsid w:val="00702E0A"/>
    <w:rsid w:val="00702EAD"/>
    <w:rsid w:val="00707CD2"/>
    <w:rsid w:val="00710E47"/>
    <w:rsid w:val="0071342D"/>
    <w:rsid w:val="00713EC7"/>
    <w:rsid w:val="00713FC6"/>
    <w:rsid w:val="00714871"/>
    <w:rsid w:val="00715114"/>
    <w:rsid w:val="00715753"/>
    <w:rsid w:val="007159EF"/>
    <w:rsid w:val="0071655F"/>
    <w:rsid w:val="00716689"/>
    <w:rsid w:val="007170FD"/>
    <w:rsid w:val="00717F9B"/>
    <w:rsid w:val="00720CFA"/>
    <w:rsid w:val="00720E12"/>
    <w:rsid w:val="00722073"/>
    <w:rsid w:val="007226EA"/>
    <w:rsid w:val="0072386F"/>
    <w:rsid w:val="00724C5E"/>
    <w:rsid w:val="00725622"/>
    <w:rsid w:val="0072580C"/>
    <w:rsid w:val="0072613B"/>
    <w:rsid w:val="00726256"/>
    <w:rsid w:val="0073122F"/>
    <w:rsid w:val="00732413"/>
    <w:rsid w:val="0073317B"/>
    <w:rsid w:val="00734DF0"/>
    <w:rsid w:val="007367B1"/>
    <w:rsid w:val="00737104"/>
    <w:rsid w:val="0073743F"/>
    <w:rsid w:val="007402A9"/>
    <w:rsid w:val="00741658"/>
    <w:rsid w:val="00742231"/>
    <w:rsid w:val="007431CC"/>
    <w:rsid w:val="00743F30"/>
    <w:rsid w:val="007442A1"/>
    <w:rsid w:val="00744892"/>
    <w:rsid w:val="0074557C"/>
    <w:rsid w:val="00746B4B"/>
    <w:rsid w:val="00746C96"/>
    <w:rsid w:val="00750846"/>
    <w:rsid w:val="00751D53"/>
    <w:rsid w:val="00755CF2"/>
    <w:rsid w:val="00755CF4"/>
    <w:rsid w:val="00756045"/>
    <w:rsid w:val="0076012C"/>
    <w:rsid w:val="0076079E"/>
    <w:rsid w:val="0076263C"/>
    <w:rsid w:val="007660CF"/>
    <w:rsid w:val="007664BA"/>
    <w:rsid w:val="00767882"/>
    <w:rsid w:val="00767F0E"/>
    <w:rsid w:val="00771AB9"/>
    <w:rsid w:val="00772A88"/>
    <w:rsid w:val="00772B9A"/>
    <w:rsid w:val="00772B9B"/>
    <w:rsid w:val="0077339B"/>
    <w:rsid w:val="007738CB"/>
    <w:rsid w:val="00775081"/>
    <w:rsid w:val="00775754"/>
    <w:rsid w:val="007765C0"/>
    <w:rsid w:val="00777CCE"/>
    <w:rsid w:val="00781536"/>
    <w:rsid w:val="007832F9"/>
    <w:rsid w:val="0078735A"/>
    <w:rsid w:val="007900EE"/>
    <w:rsid w:val="00790C62"/>
    <w:rsid w:val="0079285F"/>
    <w:rsid w:val="00792A0E"/>
    <w:rsid w:val="0079371A"/>
    <w:rsid w:val="007A124A"/>
    <w:rsid w:val="007A24CF"/>
    <w:rsid w:val="007A338A"/>
    <w:rsid w:val="007A339A"/>
    <w:rsid w:val="007A5358"/>
    <w:rsid w:val="007A5CBD"/>
    <w:rsid w:val="007A7504"/>
    <w:rsid w:val="007B153E"/>
    <w:rsid w:val="007B167F"/>
    <w:rsid w:val="007B4E00"/>
    <w:rsid w:val="007B4F49"/>
    <w:rsid w:val="007B63F4"/>
    <w:rsid w:val="007C2371"/>
    <w:rsid w:val="007C2999"/>
    <w:rsid w:val="007C5578"/>
    <w:rsid w:val="007C6AE6"/>
    <w:rsid w:val="007C6CF4"/>
    <w:rsid w:val="007C7660"/>
    <w:rsid w:val="007D0CDA"/>
    <w:rsid w:val="007D1088"/>
    <w:rsid w:val="007D2051"/>
    <w:rsid w:val="007D26DD"/>
    <w:rsid w:val="007D2757"/>
    <w:rsid w:val="007D441B"/>
    <w:rsid w:val="007D5313"/>
    <w:rsid w:val="007D57D3"/>
    <w:rsid w:val="007D6EDB"/>
    <w:rsid w:val="007E0EDE"/>
    <w:rsid w:val="007E10FD"/>
    <w:rsid w:val="007E6F99"/>
    <w:rsid w:val="007F10AF"/>
    <w:rsid w:val="007F26A5"/>
    <w:rsid w:val="007F2705"/>
    <w:rsid w:val="007F3DFB"/>
    <w:rsid w:val="007F4BA8"/>
    <w:rsid w:val="007F61EA"/>
    <w:rsid w:val="0080096C"/>
    <w:rsid w:val="00800FB5"/>
    <w:rsid w:val="008031A7"/>
    <w:rsid w:val="0080532E"/>
    <w:rsid w:val="00805F06"/>
    <w:rsid w:val="00806E86"/>
    <w:rsid w:val="008124F7"/>
    <w:rsid w:val="00813643"/>
    <w:rsid w:val="00815DA8"/>
    <w:rsid w:val="00817143"/>
    <w:rsid w:val="00817DFE"/>
    <w:rsid w:val="00820310"/>
    <w:rsid w:val="008233A2"/>
    <w:rsid w:val="00824C23"/>
    <w:rsid w:val="00831260"/>
    <w:rsid w:val="008332C3"/>
    <w:rsid w:val="0083545E"/>
    <w:rsid w:val="008372CC"/>
    <w:rsid w:val="00841E73"/>
    <w:rsid w:val="0085157C"/>
    <w:rsid w:val="00852577"/>
    <w:rsid w:val="00853ABB"/>
    <w:rsid w:val="00856D28"/>
    <w:rsid w:val="00865CD1"/>
    <w:rsid w:val="00870265"/>
    <w:rsid w:val="00871140"/>
    <w:rsid w:val="00871D9A"/>
    <w:rsid w:val="00872143"/>
    <w:rsid w:val="00874670"/>
    <w:rsid w:val="00876AEF"/>
    <w:rsid w:val="00876CCC"/>
    <w:rsid w:val="008844B4"/>
    <w:rsid w:val="00885C5F"/>
    <w:rsid w:val="00886573"/>
    <w:rsid w:val="00887D84"/>
    <w:rsid w:val="00891150"/>
    <w:rsid w:val="0089163D"/>
    <w:rsid w:val="00892FDB"/>
    <w:rsid w:val="00894637"/>
    <w:rsid w:val="008A0D84"/>
    <w:rsid w:val="008A142C"/>
    <w:rsid w:val="008A6233"/>
    <w:rsid w:val="008A679B"/>
    <w:rsid w:val="008A73F8"/>
    <w:rsid w:val="008A7903"/>
    <w:rsid w:val="008B29FD"/>
    <w:rsid w:val="008B3163"/>
    <w:rsid w:val="008B32E8"/>
    <w:rsid w:val="008B515A"/>
    <w:rsid w:val="008B518A"/>
    <w:rsid w:val="008B5F3F"/>
    <w:rsid w:val="008B650F"/>
    <w:rsid w:val="008B728A"/>
    <w:rsid w:val="008B7B37"/>
    <w:rsid w:val="008B7B8F"/>
    <w:rsid w:val="008C1264"/>
    <w:rsid w:val="008C4822"/>
    <w:rsid w:val="008C4B51"/>
    <w:rsid w:val="008C4D52"/>
    <w:rsid w:val="008C6A76"/>
    <w:rsid w:val="008C72D1"/>
    <w:rsid w:val="008C7703"/>
    <w:rsid w:val="008D1F2D"/>
    <w:rsid w:val="008D2D56"/>
    <w:rsid w:val="008D3106"/>
    <w:rsid w:val="008D5D53"/>
    <w:rsid w:val="008D70FF"/>
    <w:rsid w:val="008E0054"/>
    <w:rsid w:val="008E12D3"/>
    <w:rsid w:val="008E234D"/>
    <w:rsid w:val="008E3660"/>
    <w:rsid w:val="008E3E52"/>
    <w:rsid w:val="008E4297"/>
    <w:rsid w:val="008E4620"/>
    <w:rsid w:val="008E5B9E"/>
    <w:rsid w:val="008E79C6"/>
    <w:rsid w:val="008F3F29"/>
    <w:rsid w:val="008F4498"/>
    <w:rsid w:val="008F556A"/>
    <w:rsid w:val="008F564A"/>
    <w:rsid w:val="008F5980"/>
    <w:rsid w:val="008F5BA3"/>
    <w:rsid w:val="009002AC"/>
    <w:rsid w:val="00900438"/>
    <w:rsid w:val="00900AD8"/>
    <w:rsid w:val="00900D16"/>
    <w:rsid w:val="009012E3"/>
    <w:rsid w:val="009024D0"/>
    <w:rsid w:val="00902859"/>
    <w:rsid w:val="00903019"/>
    <w:rsid w:val="00905001"/>
    <w:rsid w:val="0090512E"/>
    <w:rsid w:val="009053DF"/>
    <w:rsid w:val="00906EB0"/>
    <w:rsid w:val="009075C8"/>
    <w:rsid w:val="00910C9F"/>
    <w:rsid w:val="009113C1"/>
    <w:rsid w:val="00914584"/>
    <w:rsid w:val="00921728"/>
    <w:rsid w:val="00923123"/>
    <w:rsid w:val="0092580F"/>
    <w:rsid w:val="00925BDC"/>
    <w:rsid w:val="00927057"/>
    <w:rsid w:val="0092736A"/>
    <w:rsid w:val="009305EE"/>
    <w:rsid w:val="00930B53"/>
    <w:rsid w:val="00931215"/>
    <w:rsid w:val="00932736"/>
    <w:rsid w:val="00932A35"/>
    <w:rsid w:val="00932AA9"/>
    <w:rsid w:val="009336E7"/>
    <w:rsid w:val="00933C08"/>
    <w:rsid w:val="00935571"/>
    <w:rsid w:val="009355AC"/>
    <w:rsid w:val="0093778E"/>
    <w:rsid w:val="00940711"/>
    <w:rsid w:val="00941412"/>
    <w:rsid w:val="00941718"/>
    <w:rsid w:val="00942E3F"/>
    <w:rsid w:val="009437DC"/>
    <w:rsid w:val="00946AD1"/>
    <w:rsid w:val="00947969"/>
    <w:rsid w:val="00951D92"/>
    <w:rsid w:val="00952D5C"/>
    <w:rsid w:val="00953923"/>
    <w:rsid w:val="00953FFD"/>
    <w:rsid w:val="0095559A"/>
    <w:rsid w:val="00955939"/>
    <w:rsid w:val="00962D87"/>
    <w:rsid w:val="009630A4"/>
    <w:rsid w:val="00963B5D"/>
    <w:rsid w:val="00964798"/>
    <w:rsid w:val="00964F84"/>
    <w:rsid w:val="009657E0"/>
    <w:rsid w:val="00967219"/>
    <w:rsid w:val="0097116C"/>
    <w:rsid w:val="00975158"/>
    <w:rsid w:val="009765E1"/>
    <w:rsid w:val="00983ECF"/>
    <w:rsid w:val="00984346"/>
    <w:rsid w:val="00985B65"/>
    <w:rsid w:val="00987A8A"/>
    <w:rsid w:val="0099131E"/>
    <w:rsid w:val="0099148C"/>
    <w:rsid w:val="00992152"/>
    <w:rsid w:val="00992AE6"/>
    <w:rsid w:val="00993F22"/>
    <w:rsid w:val="0099508A"/>
    <w:rsid w:val="00995D46"/>
    <w:rsid w:val="009A09BB"/>
    <w:rsid w:val="009A4A4A"/>
    <w:rsid w:val="009A4C48"/>
    <w:rsid w:val="009A58BD"/>
    <w:rsid w:val="009A5F4A"/>
    <w:rsid w:val="009B1D12"/>
    <w:rsid w:val="009B3319"/>
    <w:rsid w:val="009B5247"/>
    <w:rsid w:val="009C01A0"/>
    <w:rsid w:val="009C01C6"/>
    <w:rsid w:val="009C191C"/>
    <w:rsid w:val="009C206A"/>
    <w:rsid w:val="009C20DC"/>
    <w:rsid w:val="009C2A89"/>
    <w:rsid w:val="009C2FDB"/>
    <w:rsid w:val="009C330F"/>
    <w:rsid w:val="009C3E72"/>
    <w:rsid w:val="009C4512"/>
    <w:rsid w:val="009C76B2"/>
    <w:rsid w:val="009D16E0"/>
    <w:rsid w:val="009D2238"/>
    <w:rsid w:val="009D2BF2"/>
    <w:rsid w:val="009D7FF8"/>
    <w:rsid w:val="009E09AF"/>
    <w:rsid w:val="009E123F"/>
    <w:rsid w:val="009E43B5"/>
    <w:rsid w:val="009E47F7"/>
    <w:rsid w:val="009E4EC8"/>
    <w:rsid w:val="009E5BAE"/>
    <w:rsid w:val="009F2F24"/>
    <w:rsid w:val="009F33EE"/>
    <w:rsid w:val="009F367D"/>
    <w:rsid w:val="009F772B"/>
    <w:rsid w:val="009F7886"/>
    <w:rsid w:val="00A012B0"/>
    <w:rsid w:val="00A0147F"/>
    <w:rsid w:val="00A0167C"/>
    <w:rsid w:val="00A01E89"/>
    <w:rsid w:val="00A02D7A"/>
    <w:rsid w:val="00A109D3"/>
    <w:rsid w:val="00A1268C"/>
    <w:rsid w:val="00A20FD6"/>
    <w:rsid w:val="00A24E4C"/>
    <w:rsid w:val="00A252B1"/>
    <w:rsid w:val="00A254C7"/>
    <w:rsid w:val="00A25AC8"/>
    <w:rsid w:val="00A25E51"/>
    <w:rsid w:val="00A26042"/>
    <w:rsid w:val="00A266E3"/>
    <w:rsid w:val="00A26F25"/>
    <w:rsid w:val="00A30F72"/>
    <w:rsid w:val="00A32434"/>
    <w:rsid w:val="00A32658"/>
    <w:rsid w:val="00A33845"/>
    <w:rsid w:val="00A339B5"/>
    <w:rsid w:val="00A36F08"/>
    <w:rsid w:val="00A37420"/>
    <w:rsid w:val="00A40626"/>
    <w:rsid w:val="00A40745"/>
    <w:rsid w:val="00A41B31"/>
    <w:rsid w:val="00A43BDC"/>
    <w:rsid w:val="00A43D02"/>
    <w:rsid w:val="00A451A2"/>
    <w:rsid w:val="00A4596F"/>
    <w:rsid w:val="00A47587"/>
    <w:rsid w:val="00A502EA"/>
    <w:rsid w:val="00A55E42"/>
    <w:rsid w:val="00A57085"/>
    <w:rsid w:val="00A573CE"/>
    <w:rsid w:val="00A57CD4"/>
    <w:rsid w:val="00A60676"/>
    <w:rsid w:val="00A61081"/>
    <w:rsid w:val="00A617EE"/>
    <w:rsid w:val="00A621D8"/>
    <w:rsid w:val="00A62A82"/>
    <w:rsid w:val="00A63920"/>
    <w:rsid w:val="00A65564"/>
    <w:rsid w:val="00A666EB"/>
    <w:rsid w:val="00A7032F"/>
    <w:rsid w:val="00A70651"/>
    <w:rsid w:val="00A716DA"/>
    <w:rsid w:val="00A7481E"/>
    <w:rsid w:val="00A766A5"/>
    <w:rsid w:val="00A80C4F"/>
    <w:rsid w:val="00A8129F"/>
    <w:rsid w:val="00A812F3"/>
    <w:rsid w:val="00A83CEF"/>
    <w:rsid w:val="00A84D24"/>
    <w:rsid w:val="00A906B8"/>
    <w:rsid w:val="00A90E30"/>
    <w:rsid w:val="00A9178D"/>
    <w:rsid w:val="00A91A4E"/>
    <w:rsid w:val="00A91EC1"/>
    <w:rsid w:val="00A93EE8"/>
    <w:rsid w:val="00A9449D"/>
    <w:rsid w:val="00A94593"/>
    <w:rsid w:val="00A94735"/>
    <w:rsid w:val="00A9543E"/>
    <w:rsid w:val="00A9615A"/>
    <w:rsid w:val="00AA074F"/>
    <w:rsid w:val="00AA1D44"/>
    <w:rsid w:val="00AA2D3B"/>
    <w:rsid w:val="00AA3E92"/>
    <w:rsid w:val="00AA412E"/>
    <w:rsid w:val="00AA4CA9"/>
    <w:rsid w:val="00AB2D62"/>
    <w:rsid w:val="00AB4DCF"/>
    <w:rsid w:val="00AB4F6B"/>
    <w:rsid w:val="00AB7A9A"/>
    <w:rsid w:val="00AC0362"/>
    <w:rsid w:val="00AC1618"/>
    <w:rsid w:val="00AC351B"/>
    <w:rsid w:val="00AC3FDB"/>
    <w:rsid w:val="00AC403D"/>
    <w:rsid w:val="00AC4F8B"/>
    <w:rsid w:val="00AC6045"/>
    <w:rsid w:val="00AC6595"/>
    <w:rsid w:val="00AC6D3E"/>
    <w:rsid w:val="00AD145F"/>
    <w:rsid w:val="00AD62BE"/>
    <w:rsid w:val="00AD73A7"/>
    <w:rsid w:val="00AE0CF6"/>
    <w:rsid w:val="00AE2F22"/>
    <w:rsid w:val="00AE3B0C"/>
    <w:rsid w:val="00AE5525"/>
    <w:rsid w:val="00AE56A6"/>
    <w:rsid w:val="00AF0656"/>
    <w:rsid w:val="00AF53CD"/>
    <w:rsid w:val="00AF5507"/>
    <w:rsid w:val="00AF5915"/>
    <w:rsid w:val="00AF6BF2"/>
    <w:rsid w:val="00AF770D"/>
    <w:rsid w:val="00B00462"/>
    <w:rsid w:val="00B0329E"/>
    <w:rsid w:val="00B035EC"/>
    <w:rsid w:val="00B04638"/>
    <w:rsid w:val="00B12F41"/>
    <w:rsid w:val="00B1463D"/>
    <w:rsid w:val="00B2002F"/>
    <w:rsid w:val="00B208F2"/>
    <w:rsid w:val="00B22EBF"/>
    <w:rsid w:val="00B25DC9"/>
    <w:rsid w:val="00B32892"/>
    <w:rsid w:val="00B33AF4"/>
    <w:rsid w:val="00B34637"/>
    <w:rsid w:val="00B3493D"/>
    <w:rsid w:val="00B34BD2"/>
    <w:rsid w:val="00B36FE4"/>
    <w:rsid w:val="00B37764"/>
    <w:rsid w:val="00B40969"/>
    <w:rsid w:val="00B43966"/>
    <w:rsid w:val="00B4546D"/>
    <w:rsid w:val="00B4565F"/>
    <w:rsid w:val="00B474AB"/>
    <w:rsid w:val="00B477DC"/>
    <w:rsid w:val="00B47D36"/>
    <w:rsid w:val="00B47E54"/>
    <w:rsid w:val="00B533BF"/>
    <w:rsid w:val="00B5408B"/>
    <w:rsid w:val="00B54A4B"/>
    <w:rsid w:val="00B56104"/>
    <w:rsid w:val="00B60A48"/>
    <w:rsid w:val="00B60E66"/>
    <w:rsid w:val="00B6591C"/>
    <w:rsid w:val="00B664F5"/>
    <w:rsid w:val="00B669F4"/>
    <w:rsid w:val="00B67439"/>
    <w:rsid w:val="00B67DDF"/>
    <w:rsid w:val="00B734C4"/>
    <w:rsid w:val="00B73A46"/>
    <w:rsid w:val="00B74F46"/>
    <w:rsid w:val="00B751C6"/>
    <w:rsid w:val="00B75F2D"/>
    <w:rsid w:val="00B76B77"/>
    <w:rsid w:val="00B817A3"/>
    <w:rsid w:val="00B81FDA"/>
    <w:rsid w:val="00B824A7"/>
    <w:rsid w:val="00B83525"/>
    <w:rsid w:val="00B84AA7"/>
    <w:rsid w:val="00B8678B"/>
    <w:rsid w:val="00B933B7"/>
    <w:rsid w:val="00BA1197"/>
    <w:rsid w:val="00BA26A6"/>
    <w:rsid w:val="00BA384C"/>
    <w:rsid w:val="00BA47D1"/>
    <w:rsid w:val="00BA4FB8"/>
    <w:rsid w:val="00BA687E"/>
    <w:rsid w:val="00BA6D57"/>
    <w:rsid w:val="00BB0059"/>
    <w:rsid w:val="00BB14A9"/>
    <w:rsid w:val="00BB1A92"/>
    <w:rsid w:val="00BB30D5"/>
    <w:rsid w:val="00BB4020"/>
    <w:rsid w:val="00BB67D5"/>
    <w:rsid w:val="00BB6EC7"/>
    <w:rsid w:val="00BB6F7E"/>
    <w:rsid w:val="00BC009C"/>
    <w:rsid w:val="00BC4389"/>
    <w:rsid w:val="00BC580B"/>
    <w:rsid w:val="00BC638E"/>
    <w:rsid w:val="00BC7504"/>
    <w:rsid w:val="00BD03ED"/>
    <w:rsid w:val="00BD6E55"/>
    <w:rsid w:val="00BE334F"/>
    <w:rsid w:val="00BE468E"/>
    <w:rsid w:val="00BE593E"/>
    <w:rsid w:val="00BE782E"/>
    <w:rsid w:val="00BF179F"/>
    <w:rsid w:val="00BF18F8"/>
    <w:rsid w:val="00BF308B"/>
    <w:rsid w:val="00BF34FA"/>
    <w:rsid w:val="00BF3C48"/>
    <w:rsid w:val="00C0095F"/>
    <w:rsid w:val="00C00ACD"/>
    <w:rsid w:val="00C018F7"/>
    <w:rsid w:val="00C02975"/>
    <w:rsid w:val="00C0385A"/>
    <w:rsid w:val="00C046D9"/>
    <w:rsid w:val="00C04DF2"/>
    <w:rsid w:val="00C05E5E"/>
    <w:rsid w:val="00C05FFE"/>
    <w:rsid w:val="00C10D27"/>
    <w:rsid w:val="00C11298"/>
    <w:rsid w:val="00C11F89"/>
    <w:rsid w:val="00C14877"/>
    <w:rsid w:val="00C16EFA"/>
    <w:rsid w:val="00C173FE"/>
    <w:rsid w:val="00C21586"/>
    <w:rsid w:val="00C219F4"/>
    <w:rsid w:val="00C23404"/>
    <w:rsid w:val="00C23C70"/>
    <w:rsid w:val="00C24D63"/>
    <w:rsid w:val="00C25266"/>
    <w:rsid w:val="00C25300"/>
    <w:rsid w:val="00C3246C"/>
    <w:rsid w:val="00C33708"/>
    <w:rsid w:val="00C34975"/>
    <w:rsid w:val="00C3593A"/>
    <w:rsid w:val="00C3704F"/>
    <w:rsid w:val="00C4104A"/>
    <w:rsid w:val="00C41F13"/>
    <w:rsid w:val="00C42468"/>
    <w:rsid w:val="00C441E0"/>
    <w:rsid w:val="00C4667F"/>
    <w:rsid w:val="00C46BC3"/>
    <w:rsid w:val="00C515F6"/>
    <w:rsid w:val="00C5252D"/>
    <w:rsid w:val="00C54944"/>
    <w:rsid w:val="00C555C6"/>
    <w:rsid w:val="00C568C4"/>
    <w:rsid w:val="00C56D84"/>
    <w:rsid w:val="00C606A3"/>
    <w:rsid w:val="00C60E27"/>
    <w:rsid w:val="00C6151A"/>
    <w:rsid w:val="00C62190"/>
    <w:rsid w:val="00C62DD3"/>
    <w:rsid w:val="00C64757"/>
    <w:rsid w:val="00C664FE"/>
    <w:rsid w:val="00C66B86"/>
    <w:rsid w:val="00C71254"/>
    <w:rsid w:val="00C72275"/>
    <w:rsid w:val="00C726C5"/>
    <w:rsid w:val="00C80BCA"/>
    <w:rsid w:val="00C81B24"/>
    <w:rsid w:val="00C92D31"/>
    <w:rsid w:val="00C92E34"/>
    <w:rsid w:val="00C9513E"/>
    <w:rsid w:val="00C9515F"/>
    <w:rsid w:val="00C97F11"/>
    <w:rsid w:val="00CA1D58"/>
    <w:rsid w:val="00CA4004"/>
    <w:rsid w:val="00CA4E55"/>
    <w:rsid w:val="00CA74D1"/>
    <w:rsid w:val="00CB4815"/>
    <w:rsid w:val="00CB55AF"/>
    <w:rsid w:val="00CB5AFB"/>
    <w:rsid w:val="00CB68D5"/>
    <w:rsid w:val="00CC15ED"/>
    <w:rsid w:val="00CC1963"/>
    <w:rsid w:val="00CC1FAA"/>
    <w:rsid w:val="00CD0E69"/>
    <w:rsid w:val="00CD421C"/>
    <w:rsid w:val="00CD45A4"/>
    <w:rsid w:val="00CD47B6"/>
    <w:rsid w:val="00CD4A7F"/>
    <w:rsid w:val="00CD4EB6"/>
    <w:rsid w:val="00CD5E2A"/>
    <w:rsid w:val="00CE01CE"/>
    <w:rsid w:val="00CE257D"/>
    <w:rsid w:val="00CE44C6"/>
    <w:rsid w:val="00CE5446"/>
    <w:rsid w:val="00CE5745"/>
    <w:rsid w:val="00CF1507"/>
    <w:rsid w:val="00CF2EE9"/>
    <w:rsid w:val="00CF4BBF"/>
    <w:rsid w:val="00D0166D"/>
    <w:rsid w:val="00D021C3"/>
    <w:rsid w:val="00D05BCA"/>
    <w:rsid w:val="00D06067"/>
    <w:rsid w:val="00D14F94"/>
    <w:rsid w:val="00D16823"/>
    <w:rsid w:val="00D16D68"/>
    <w:rsid w:val="00D217C3"/>
    <w:rsid w:val="00D218C7"/>
    <w:rsid w:val="00D21C37"/>
    <w:rsid w:val="00D22FBD"/>
    <w:rsid w:val="00D2546B"/>
    <w:rsid w:val="00D273E9"/>
    <w:rsid w:val="00D31D06"/>
    <w:rsid w:val="00D32F65"/>
    <w:rsid w:val="00D33217"/>
    <w:rsid w:val="00D349E1"/>
    <w:rsid w:val="00D35CF2"/>
    <w:rsid w:val="00D37F10"/>
    <w:rsid w:val="00D41AF5"/>
    <w:rsid w:val="00D42D3D"/>
    <w:rsid w:val="00D44DE5"/>
    <w:rsid w:val="00D45927"/>
    <w:rsid w:val="00D4718D"/>
    <w:rsid w:val="00D47382"/>
    <w:rsid w:val="00D47AA6"/>
    <w:rsid w:val="00D51C27"/>
    <w:rsid w:val="00D52D23"/>
    <w:rsid w:val="00D530A6"/>
    <w:rsid w:val="00D53701"/>
    <w:rsid w:val="00D53F7B"/>
    <w:rsid w:val="00D54F7A"/>
    <w:rsid w:val="00D55593"/>
    <w:rsid w:val="00D56BC0"/>
    <w:rsid w:val="00D574DC"/>
    <w:rsid w:val="00D57E35"/>
    <w:rsid w:val="00D65EEA"/>
    <w:rsid w:val="00D66907"/>
    <w:rsid w:val="00D725EF"/>
    <w:rsid w:val="00D73919"/>
    <w:rsid w:val="00D74077"/>
    <w:rsid w:val="00D743E5"/>
    <w:rsid w:val="00D77B09"/>
    <w:rsid w:val="00D80D07"/>
    <w:rsid w:val="00D81A3C"/>
    <w:rsid w:val="00D860C0"/>
    <w:rsid w:val="00D86190"/>
    <w:rsid w:val="00D8653A"/>
    <w:rsid w:val="00D867E5"/>
    <w:rsid w:val="00D86DF5"/>
    <w:rsid w:val="00D90579"/>
    <w:rsid w:val="00D9227C"/>
    <w:rsid w:val="00D94732"/>
    <w:rsid w:val="00D97038"/>
    <w:rsid w:val="00DA256B"/>
    <w:rsid w:val="00DA4DF2"/>
    <w:rsid w:val="00DA52A4"/>
    <w:rsid w:val="00DA68AD"/>
    <w:rsid w:val="00DB0678"/>
    <w:rsid w:val="00DB1C89"/>
    <w:rsid w:val="00DB1E01"/>
    <w:rsid w:val="00DB25AF"/>
    <w:rsid w:val="00DB3439"/>
    <w:rsid w:val="00DB4045"/>
    <w:rsid w:val="00DB56C3"/>
    <w:rsid w:val="00DB57E6"/>
    <w:rsid w:val="00DC09F7"/>
    <w:rsid w:val="00DC1158"/>
    <w:rsid w:val="00DC1F73"/>
    <w:rsid w:val="00DC20FD"/>
    <w:rsid w:val="00DC402D"/>
    <w:rsid w:val="00DC4F67"/>
    <w:rsid w:val="00DC7CA9"/>
    <w:rsid w:val="00DD1221"/>
    <w:rsid w:val="00DD3B40"/>
    <w:rsid w:val="00DD3FF9"/>
    <w:rsid w:val="00DD56D9"/>
    <w:rsid w:val="00DD7EEB"/>
    <w:rsid w:val="00DE07D4"/>
    <w:rsid w:val="00DE25F0"/>
    <w:rsid w:val="00DE2A73"/>
    <w:rsid w:val="00DE443C"/>
    <w:rsid w:val="00DE55EA"/>
    <w:rsid w:val="00DE6BA5"/>
    <w:rsid w:val="00DF0D90"/>
    <w:rsid w:val="00DF1053"/>
    <w:rsid w:val="00DF1881"/>
    <w:rsid w:val="00DF1C35"/>
    <w:rsid w:val="00DF28FE"/>
    <w:rsid w:val="00DF407F"/>
    <w:rsid w:val="00DF41FA"/>
    <w:rsid w:val="00DF4C1A"/>
    <w:rsid w:val="00DF75FC"/>
    <w:rsid w:val="00DF7658"/>
    <w:rsid w:val="00E00FC7"/>
    <w:rsid w:val="00E04281"/>
    <w:rsid w:val="00E05172"/>
    <w:rsid w:val="00E1006F"/>
    <w:rsid w:val="00E116C1"/>
    <w:rsid w:val="00E11A04"/>
    <w:rsid w:val="00E12FE5"/>
    <w:rsid w:val="00E149D4"/>
    <w:rsid w:val="00E15B10"/>
    <w:rsid w:val="00E16929"/>
    <w:rsid w:val="00E16E55"/>
    <w:rsid w:val="00E22824"/>
    <w:rsid w:val="00E238E6"/>
    <w:rsid w:val="00E24321"/>
    <w:rsid w:val="00E26396"/>
    <w:rsid w:val="00E302A8"/>
    <w:rsid w:val="00E322AB"/>
    <w:rsid w:val="00E36135"/>
    <w:rsid w:val="00E414EB"/>
    <w:rsid w:val="00E41BF9"/>
    <w:rsid w:val="00E42C73"/>
    <w:rsid w:val="00E453AE"/>
    <w:rsid w:val="00E45E2F"/>
    <w:rsid w:val="00E47961"/>
    <w:rsid w:val="00E5007A"/>
    <w:rsid w:val="00E50A5C"/>
    <w:rsid w:val="00E51245"/>
    <w:rsid w:val="00E523B9"/>
    <w:rsid w:val="00E52FD1"/>
    <w:rsid w:val="00E541A9"/>
    <w:rsid w:val="00E54F83"/>
    <w:rsid w:val="00E602CF"/>
    <w:rsid w:val="00E6491D"/>
    <w:rsid w:val="00E64B79"/>
    <w:rsid w:val="00E65EA9"/>
    <w:rsid w:val="00E6730B"/>
    <w:rsid w:val="00E704E3"/>
    <w:rsid w:val="00E711D8"/>
    <w:rsid w:val="00E71C42"/>
    <w:rsid w:val="00E71CE5"/>
    <w:rsid w:val="00E7627B"/>
    <w:rsid w:val="00E767AA"/>
    <w:rsid w:val="00E80C22"/>
    <w:rsid w:val="00E8150F"/>
    <w:rsid w:val="00E823BC"/>
    <w:rsid w:val="00E8454D"/>
    <w:rsid w:val="00E84A72"/>
    <w:rsid w:val="00E85364"/>
    <w:rsid w:val="00E85CBD"/>
    <w:rsid w:val="00E8687B"/>
    <w:rsid w:val="00E87943"/>
    <w:rsid w:val="00E92F72"/>
    <w:rsid w:val="00E93190"/>
    <w:rsid w:val="00E93959"/>
    <w:rsid w:val="00EA0F90"/>
    <w:rsid w:val="00EA1F62"/>
    <w:rsid w:val="00EB2C93"/>
    <w:rsid w:val="00EB38E4"/>
    <w:rsid w:val="00EB3C8C"/>
    <w:rsid w:val="00EB44AA"/>
    <w:rsid w:val="00EB50EB"/>
    <w:rsid w:val="00EB74E6"/>
    <w:rsid w:val="00EC458E"/>
    <w:rsid w:val="00EC660B"/>
    <w:rsid w:val="00EC7120"/>
    <w:rsid w:val="00ED0C5D"/>
    <w:rsid w:val="00ED347E"/>
    <w:rsid w:val="00ED4153"/>
    <w:rsid w:val="00ED5FB7"/>
    <w:rsid w:val="00ED6700"/>
    <w:rsid w:val="00ED7BC3"/>
    <w:rsid w:val="00EE10AF"/>
    <w:rsid w:val="00EE26D2"/>
    <w:rsid w:val="00EE5A87"/>
    <w:rsid w:val="00EE7BDE"/>
    <w:rsid w:val="00EF0ACC"/>
    <w:rsid w:val="00EF1A56"/>
    <w:rsid w:val="00EF35E8"/>
    <w:rsid w:val="00EF38FB"/>
    <w:rsid w:val="00EF5863"/>
    <w:rsid w:val="00EF71C2"/>
    <w:rsid w:val="00F0362D"/>
    <w:rsid w:val="00F06381"/>
    <w:rsid w:val="00F06CD2"/>
    <w:rsid w:val="00F10825"/>
    <w:rsid w:val="00F11155"/>
    <w:rsid w:val="00F1149F"/>
    <w:rsid w:val="00F11569"/>
    <w:rsid w:val="00F117AA"/>
    <w:rsid w:val="00F11A30"/>
    <w:rsid w:val="00F12882"/>
    <w:rsid w:val="00F14175"/>
    <w:rsid w:val="00F1431E"/>
    <w:rsid w:val="00F154BC"/>
    <w:rsid w:val="00F20324"/>
    <w:rsid w:val="00F241A8"/>
    <w:rsid w:val="00F25CA8"/>
    <w:rsid w:val="00F2672F"/>
    <w:rsid w:val="00F30E57"/>
    <w:rsid w:val="00F34E93"/>
    <w:rsid w:val="00F369EE"/>
    <w:rsid w:val="00F37E71"/>
    <w:rsid w:val="00F41200"/>
    <w:rsid w:val="00F4143E"/>
    <w:rsid w:val="00F4168C"/>
    <w:rsid w:val="00F43DBB"/>
    <w:rsid w:val="00F4634A"/>
    <w:rsid w:val="00F554AD"/>
    <w:rsid w:val="00F5719B"/>
    <w:rsid w:val="00F57F33"/>
    <w:rsid w:val="00F66C66"/>
    <w:rsid w:val="00F673EC"/>
    <w:rsid w:val="00F67E8B"/>
    <w:rsid w:val="00F7010C"/>
    <w:rsid w:val="00F70B47"/>
    <w:rsid w:val="00F70D4F"/>
    <w:rsid w:val="00F72219"/>
    <w:rsid w:val="00F72AF2"/>
    <w:rsid w:val="00F72FED"/>
    <w:rsid w:val="00F73B36"/>
    <w:rsid w:val="00F7644F"/>
    <w:rsid w:val="00F764AC"/>
    <w:rsid w:val="00F80DB4"/>
    <w:rsid w:val="00F80FD8"/>
    <w:rsid w:val="00F82E6F"/>
    <w:rsid w:val="00F8313F"/>
    <w:rsid w:val="00F845B8"/>
    <w:rsid w:val="00F85A87"/>
    <w:rsid w:val="00F87AA1"/>
    <w:rsid w:val="00F9024B"/>
    <w:rsid w:val="00F90337"/>
    <w:rsid w:val="00F918AE"/>
    <w:rsid w:val="00F92D7C"/>
    <w:rsid w:val="00F93879"/>
    <w:rsid w:val="00F938F3"/>
    <w:rsid w:val="00FA0DA1"/>
    <w:rsid w:val="00FA10F1"/>
    <w:rsid w:val="00FA27F0"/>
    <w:rsid w:val="00FA35F1"/>
    <w:rsid w:val="00FA3B6E"/>
    <w:rsid w:val="00FA4BBD"/>
    <w:rsid w:val="00FA4DFB"/>
    <w:rsid w:val="00FB0F8A"/>
    <w:rsid w:val="00FB17C8"/>
    <w:rsid w:val="00FB2B10"/>
    <w:rsid w:val="00FB3196"/>
    <w:rsid w:val="00FB3270"/>
    <w:rsid w:val="00FB35D1"/>
    <w:rsid w:val="00FB3E80"/>
    <w:rsid w:val="00FB7C67"/>
    <w:rsid w:val="00FC01FA"/>
    <w:rsid w:val="00FC290A"/>
    <w:rsid w:val="00FC520B"/>
    <w:rsid w:val="00FC65D3"/>
    <w:rsid w:val="00FD3052"/>
    <w:rsid w:val="00FE36FC"/>
    <w:rsid w:val="00FE3966"/>
    <w:rsid w:val="00FE6F8C"/>
    <w:rsid w:val="00FF25DD"/>
    <w:rsid w:val="00FF3242"/>
    <w:rsid w:val="00FF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32D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1AF"/>
  </w:style>
  <w:style w:type="paragraph" w:styleId="Stopka">
    <w:name w:val="footer"/>
    <w:basedOn w:val="Normalny"/>
    <w:link w:val="StopkaZnak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1AF"/>
  </w:style>
  <w:style w:type="table" w:styleId="Tabela-Siatka">
    <w:name w:val="Table Grid"/>
    <w:basedOn w:val="Standardowy"/>
    <w:uiPriority w:val="59"/>
    <w:rsid w:val="00655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E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6D2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6D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F6015E6E6664D9B0FBCF60BBBEF29" ma:contentTypeVersion="12" ma:contentTypeDescription="Utwórz nowy dokument." ma:contentTypeScope="" ma:versionID="16489235076984dd8525a68f906d873e">
  <xsd:schema xmlns:xsd="http://www.w3.org/2001/XMLSchema" xmlns:xs="http://www.w3.org/2001/XMLSchema" xmlns:p="http://schemas.microsoft.com/office/2006/metadata/properties" xmlns:ns2="924645be-1964-4618-a812-631ccaca75b0" xmlns:ns3="ea4c0384-d76d-4546-a69d-019c429dcf0a" targetNamespace="http://schemas.microsoft.com/office/2006/metadata/properties" ma:root="true" ma:fieldsID="b82333366a5b1272316658679a0905e3" ns2:_="" ns3:_="">
    <xsd:import namespace="924645be-1964-4618-a812-631ccaca75b0"/>
    <xsd:import namespace="ea4c0384-d76d-4546-a69d-019c429dcf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645be-1964-4618-a812-631ccaca7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c1acfb5-f98e-40dd-a22b-7d2a3d559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c0384-d76d-4546-a69d-019c429dcf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0fbf5-b6cb-4033-a8b3-83d13266cb77}" ma:internalName="TaxCatchAll" ma:showField="CatchAllData" ma:web="ea4c0384-d76d-4546-a69d-019c429dcf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4c0384-d76d-4546-a69d-019c429dcf0a" xsi:nil="true"/>
    <lcf76f155ced4ddcb4097134ff3c332f xmlns="924645be-1964-4618-a812-631ccaca75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6F6B8B-643C-48C8-87AB-A73A79B6CC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195304-98F3-415F-8800-E48FFEBF6507}"/>
</file>

<file path=customXml/itemProps3.xml><?xml version="1.0" encoding="utf-8"?>
<ds:datastoreItem xmlns:ds="http://schemas.openxmlformats.org/officeDocument/2006/customXml" ds:itemID="{09318E2B-C4C3-4272-9F1C-4D2D0D0CB15A}"/>
</file>

<file path=customXml/itemProps4.xml><?xml version="1.0" encoding="utf-8"?>
<ds:datastoreItem xmlns:ds="http://schemas.openxmlformats.org/officeDocument/2006/customXml" ds:itemID="{A571DDFA-2E4E-4F2C-84B5-02199F63DD26}"/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892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2025-01-09T14:59:00Z</dcterms:created>
  <dcterms:modified xsi:type="dcterms:W3CDTF">2026-04-21T07:39:00Z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0x010100562F6015E6E6664D9B0FBCF60BBBEF29</vt:lpwstr>
  </property>
</Properties>
</file>